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УКАЗ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ПРЕЗИДЕНТА РОССИЙСКОЙ ФЕДЕРАЦИИ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О некоторых вопросах противодействия коррупции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5F3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(В редакции Указа Президента Российской Федерации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5F3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             </w:t>
      </w:r>
      <w:hyperlink r:id="rId5" w:tgtFrame="contents" w:history="1">
        <w:r w:rsidRPr="005F3E64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0F0F0"/>
            <w:lang w:eastAsia="ru-RU"/>
          </w:rPr>
          <w:t>от 15.07.2015 г. N 364</w:t>
        </w:r>
      </w:hyperlink>
      <w:r w:rsidRPr="005F3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соответствии с частью 1  статьи  5  Федерального  закона  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"http://pravo.gov.ru/proxy/ips/?docbody=&amp;prevDoc=102368620&amp;backlink=1&amp;&amp;nd=102126657" \t "contents" </w:instrTex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25 декабря   2008 г.   N 273-ФЗ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"О противодействии    коррупции",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Федеральным законом  </w:t>
      </w:r>
      <w:hyperlink r:id="rId6" w:tgtFrame="contents" w:history="1">
        <w:r w:rsidRPr="005F3E64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22 декабря  2014 г.  N 431-ФЗ</w:t>
        </w:r>
      </w:hyperlink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внесении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изменений в отдельные законодательные акты Российской Федерации  по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 противодействия коррупции"  и  в  целях  совершенствования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 по противодействию коррупции п о с т а н о в л я ю: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Руководителям    федеральных    государственных    органов,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корпораций (компаний), фондов и  иных  организаций,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созданных Российской Федерацией на основании федеральных законов: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обеспечить  в  3-месячный  срок  разработку  и  утверждение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перечней должностей, предусмотренных подпунктом "и" пункта 1  части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1 статьи 2 Федерального закона </w:t>
      </w:r>
      <w:hyperlink r:id="rId7" w:tgtFrame="contents" w:history="1">
        <w:r w:rsidRPr="005F3E64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7 мая 2013 г. N 79-ФЗ</w:t>
        </w:r>
      </w:hyperlink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запрете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отдельным категориям лиц открывать и иметь счета (вклады),  хранить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наличные  денежные  средства  и  ценности  в  иностранных   банках,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расположенных за пределами территории Российской Федерации, владеть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(или)  пользоваться  иностранными   финансовыми   инструментами"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(далее - Федеральный  закон  "О запрете  отдельным  категориям  лиц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открывать  и  иметь  счета  (вклады),  хранить  наличные   денежные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  и  ценности  в  иностранных  банках,   расположенных   за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пределами  территории  Российской  Федерации,   владеть   и   (или)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пользоваться иностранными финансовыми инструментами");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при разработке перечней должностей, указанных  в  подпункте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"а"  настоящего  пункта,  исходить  из  того,   что   обязательному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включению   в   соответствующий   перечень   подлежат    должности,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удовлетворяющие одному из следующих критериев: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должности  федеральной  государственной  гражданской   службы,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отнесенные к высшей группе должностей;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исполнение обязанностей по должности предусматривает допуск  к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сведениям особой важности.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Рекомендовать Центральному  банку  Российской  Федерации  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  государственной  власти  субъектов  Российской   Федерации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обеспечить в 3-месячный  срок  разработку  и  утверждение  перечней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предусмотренных подпунктом "и" пункта 1 части 1  статьи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 Федерального закона 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"О запрете отдельным категориям лиц открывать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и иметь  счета  (вклады),  хранить  наличные  денежные  средства  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ценности  в  иностранных   банках,   расположенных   за   пределами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территории  Российской  Федерации,  владеть  и  (или)  пользоваться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иностранными финансовыми инструментами"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руководствуясь  подпунктом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"б" пункта 1 настоящего Указа.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Установить,  что  впредь   до   принятия   соответствующего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факт,   свидетельствующий   о   невозможности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лицами, указанными  в  части  1  статьи  2  Федерального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 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"О запрете отдельным категориям лиц открывать и иметь  счета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lastRenderedPageBreak/>
        <w:t>(вклады),  хранить  наличные  денежные  средства   и   ценности   в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иностранных   банках,   расположенных   за   пределами   территории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Российской Федерации, владеть  и  (или)  пользоваться  иностранными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финансовыми инструментами"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требований этого Федерального закона  в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связи с арестом, запретом распоряжения,  наложенными  компетентными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   иностранного    государства    в     соответствии     с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данного иностранного государства,  на  территории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которого находятся счета (вклады), осуществляется хранение наличных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денежных средств и ценностей в иностранном банке  и  (или)  имеются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иностранные  финансовые  инструменты,   или   в   связи   с   иными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обстоятельствами,  не  зависящими  от  воли  таких  лиц,   подлежит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рассмотрению по заявлениям этих лиц  на  заседании  соответствующей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 по  соблюдению  требований  к  служебному   поведению   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урегулированию конфликта интересов (аттестационной комиссии).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Внести в Указ Президента  Российской  Федерации  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"http://pravo.gov.ru/proxy/ips/?docbody=&amp;prevDoc=102368620&amp;backlink=1&amp;&amp;nd=102129667" \t "contents" </w:instrTex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18 мая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2009 г.  N 557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"Об утверждении  перечня   должностей   федеральной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службы, при назначении на которые  граждане  и  при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замещении  которых  федеральные  государственные  служащие  обязаны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представлять   сведения   о   своих   доходах,   об   имуществе   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 имущественного  характера,  а  также   сведения   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об имуществе  и  обязательствах  имущественного  характера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  супруги  (супруга)  и  несовершеннолетних  детей"  (Собрание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2009, N 21, ст. 2542;  2012,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4, ст. 471; N 14, ст. 1616; 2014, N 27, ст. 3754)  и  в  перечень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должностей федеральной государственной службы,  при  назначении  на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которые   граждане   и   при    замещении    которых    федеральные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служащие  обязаны  представлять  сведения  о  своих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об имуществе и обязательствах имущественного характера,  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сведения  о   доходах,   об   имуществе   и   обязательствах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  характера    своих    супруги     (супруга)     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детей,  утвержденный  этим  Указом,   следующие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изменения: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из наименования и пункта 1 Указа слова "при  назначении  на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которые граждане и" исключить;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из наименования перечня слова "при  назначении  на  которые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граждане и" исключить.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Внести   в   Положение    о    представлении    гражданами,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претендующими на замещение должностей  федеральной  государственной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 и  федеральными  государственными  служащими  сведений   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об имуществе и  обязательствах  имущественного  характера,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утвержденное  Указом  Президента  Российской  Федерации  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"http://pravo.gov.ru/proxy/ips/?docbody=&amp;prevDoc=102368620&amp;backlink=1&amp;&amp;nd=102129669" \t "contents" </w:instrTex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18 мая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2009 г.  N 559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представлении   гражданами,   претендующими   на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замещение  должностей   федеральной   государственной   службы,   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 служащими  сведений  о  доходах,  об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 и  обязательствах  имущественного  характера"  (Собрание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2009, N 21, ст. 2544;  2010,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3, ст. 274; 2012, N 12, ст. 1391;  2013,  N 14,  ст. 1670;  N 40,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5044; N 49, ст. 6399; 2014, N 26,  ст. 3518,  3520),  следующие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изменения: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пункт 2 изложить в следующей редакции: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"2. Обязанность представлять сведения о доходах, об  имуществе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  обязательствах  имущественного  характера   в   соответствии   с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 возлагается на гражданина,  претендующего  на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замещение должности  федеральной  государственной  службы  (далее -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гражданин),   и   на   федерального   государственного   служащего,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замещавшего по состоянию  на  31 декабря  отчетного года  должность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службы,   предусмотренную   перечнем   должностей,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утвержденным  Указом  Президента  Российской  Федерации  от  18 мая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2009 г. N 557 (далее - государственный служащий).";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из подпункта "а" пункта 3 слова ", предусмотренные перечнем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указанным в пункте 2 настоящего Положения," исключить;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</w:t>
      </w:r>
      <w:r w:rsidRPr="005F3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(Утратил   силу  -  Указ  Президента  Российской  Федерации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8" w:tgtFrame="contents" w:history="1">
        <w:r w:rsidRPr="005F3E64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0F0F0"/>
            <w:lang w:eastAsia="ru-RU"/>
          </w:rPr>
          <w:t>от 15.07.2015 г. N 364</w:t>
        </w:r>
      </w:hyperlink>
      <w:r w:rsidRPr="005F3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)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Внести  в   Указ   Президента   Российской   Федерации   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"http://pravo.gov.ru/proxy/ips/?docbody=&amp;prevDoc=102368620&amp;backlink=1&amp;&amp;nd=102132591" \t "contents" </w:instrTex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21 сентября 2009 г.  N 1065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проверке  достоверности  и  полноты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сведений, представляемых  гражданами,  претендующими  на  замещение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федеральной  государственной  службы,  и   федеральными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  служащими,    и     соблюдения     федеральными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служащими  требований  к  служебному   поведению"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(Собрание  законодательства  Российской  Федерации,   2009,   N 39,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4588; 2010, N 3, ст. 274; N 27, ст. 3446; N 30, ст. 4070; 2012,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12, ст. 1391; 2013, N 14, ст. 1670; N 49, ст. 6399;  2014,  N 15,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1729; N 26, ст. 3518) и в Положение о проверке достоверности  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полноты  сведений,  представляемых  гражданами,  претендующими   на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замещение  должностей   федеральной   государственной   службы,   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служащими, и соблюдения  федеральными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государственными  служащими  требований  к  служебному   поведению,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утвержденное этим Указом, следующие изменения: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в пункте 3 Указа: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из  подпункта  "з"  слова  ",  а  также  проверки   соблюдения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гражданами,  замещавшими  должности   федеральной   государственной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ограничений при заключении ими после  ухода  с  федеральной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  службы    трудового     договора     и     (или)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гражданско-правового   договора    в    случаях,    предусмотренных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законами" исключить;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дополнить подпунктом "м" следующего содержания: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"м) осуществление проверки соблюдения гражданами,  замещавшими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  федеральной  государственной  службы,  ограничений   при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заключении  ими  после  увольнения  с  федеральной  государственной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трудового договора и (или) гражданско-правового  договора  в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случаях, предусмотренных федеральными законами.";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пункт 3 Положения изложить в следующей редакции: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"3. Проверка достоверности и полноты сведений  о  доходах,  об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и обязательствах имущественного характера, представляемых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 государственным   служащим,   замещающим    должность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государственной  службы,  не  предусмотренную  перечнем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утвержденным Указом Президента Российской Федерации  от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18 мая 2009 г. N 557, и претендующим на  замещение  иной  должности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 государственной  службы,  осуществляется  в   порядке,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  настоящим   Положением   для   проверки   сведений,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представляемых гражданами в соответствии с  нормативными  правовыми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актами Российской Федерации.".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Внести в Положение о комиссиях по соблюдению  требований  к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служебному  поведению  федеральных   государственных   служащих   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урегулированию конфликта интересов, утвержденное Указом  Президента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  </w:t>
      </w:r>
      <w:hyperlink r:id="rId9" w:tgtFrame="contents" w:history="1">
        <w:r w:rsidRPr="005F3E64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1 июля  2010 г.  N 821</w:t>
        </w:r>
      </w:hyperlink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комиссиях  по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соблюдению   требований   к   служебному   поведению    федеральных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 служащих  и  урегулированию  конфликта  интересов"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(Собрание  законодательства  Российской  Федерации,   2010,   N 27,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3446;  2012,  N 12,  ст. 1391;  2013,  N 14,  ст. 1670;   N 49,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6399; 2014, N 26, ст. 3518), следующие изменения: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 в  пункте 16: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подпункт "б" дополнить абзацем следующего содержания: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"заявление   государственного   служащего   о    невозможности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выполнить требования Федерального закона от 7 мая  2013 г.  N 79-ФЗ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 запрете  отдельным  категориям  лиц  открывать  и  иметь   счета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(вклады),  хранить  наличные  денежные  средства   и   ценности   в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иностранных   банках,   расположенных   за   пределами   территории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владеть  и  (или)  пользоваться  иностранными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финансовыми инструментами" (далее -  Федеральный  закон  "О запрете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отдельным категориям лиц открывать и иметь счета (вклады),  хранить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наличные  денежные  средства  и  ценности  в  иностранных   банках,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расположенных за пределами территории Российской Федерации, владеть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(или) пользоваться  иностранными  финансовыми  инструментами")  в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связи с арестом, запретом распоряжения,  наложенными  компетентными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   иностранного    государства    в     соответствии     с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данного иностранного государства,  на  территории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которого находятся счета (вклады), осуществляется хранение наличных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денежных средств и ценностей в иностранном банке  и  (или)  имеются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иностранные  финансовые  инструменты,   или   в   связи   с   иными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обстоятельствами, не зависящими от его воли или  воли  его  супруги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(супруга) и несовершеннолетних детей;";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подпункт "д" изложить в следующей редакции: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"д) поступившее  в  соответствии  с   частью   4   статьи   12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  закона    от     25 декабря     2008 г.    N 273-ФЗ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 противодействии коррупции"  и  статьей  64-1  Трудового  кодекса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   в   государственный   орган    уведомление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коммерческой  или  некоммерческой  организации   о   заключении   с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гражданином,  замещавшим   должность   государственной   службы   в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государственном органе, трудового или гражданско-правового договора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выполнение  работ  (оказание  услуг),  если  отдельные  функции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управления  данной  организацией  входили  в  его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должностные (служебные) обязанности, исполняемые во время замещения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 в государственном органе,  при  условии,  что  указанному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гражданину комиссией ранее было отказано во вступлении в трудовые 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гражданско-правовые отношения с данной организацией или что  вопрос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даче согласия такому  гражданину  на  замещение  им  должности  в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коммерческой или некоммерческой организации либо на  выполнение  им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 на условиях гражданско-правового договора в коммерческой или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некоммерческой организации комиссией не рассматривался.";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пункт 19 изложить в следующей редакции: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"19. Заседание    комиссии    проводится     в     присутствии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служащего, в  отношении  которого  рассматривается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 о соблюдении  требований  к  служебному  поведению  и  (или)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об урегулировании конфликта интересов,  или  гражданина,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замещавшего  должность  государственной  службы  в  государственном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органе. При наличии письменной просьбы  государственного  служащего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гражданина,  замещавшего  должность  государственной  службы  в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государственном органе, о рассмотрении указанного вопроса  без  его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участия заседание комиссии проводится в его  отсутствие.  В  случае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неявки  на  заседание  комиссии  государственного  служащего   (его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представителя) и при отсутствии письменной просьбы государственного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служащего  о  рассмотрении  данного   вопроса   без   его   участия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рассмотрение  вопроса  откладывается.  В  случае  повторной  неявки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служащего без уважительной причины комиссия  может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принять  решение  о  рассмотрении  данного  вопроса  в   отсутствие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служащего. В случае неявки на  заседание  комиссии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гражданина,  замещавшего   должность   государственной   службы   в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государственном  органе  (его  представителя),  при  условии,   что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указанный гражданин сменил место жительства и были предприняты  все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меры по информированию его о дате  проведения  заседания  комиссии,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комиссия может принять решение о  рассмотрении  данного  вопроса  в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отсутствие указанного гражданина.";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дополнить пунктом 25-2 следующего содержания: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"25-2. По итогам рассмотрения  вопроса,  указанного  в  абзаце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четвертом подпункта "б" пункта 16  настоящего  Положения,  комиссия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принимает одно из следующих решений: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признать,  что  обстоятельства,  препятствующие  выполнению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Федерального закона "О запрете отдельным категориям  лиц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открывать  и  иметь  счета  (вклады),  хранить  наличные   денежные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  и  ценности  в  иностранных  банках,   расположенных   за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пределами  территории  Российской  Федерации,   владеть   и   (или)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пользоваться  иностранными  финансовыми  инструментами",   являются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объективными и уважительными;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признать,  что  обстоятельства,  препятствующие  выполнению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Федерального закона "О запрете отдельным категориям  лиц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открывать  и  иметь  счета  (вклады),  хранить  наличные   денежные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  и  ценности  в  иностранных  банках,   расположенных   за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пределами  территории  Российской  Федерации,   владеть   и   (или)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пользоваться иностранными финансовыми инструментами",  не  являются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объективными и уважительными. В этом  случае  комиссия  рекомендует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руководителю государственного органа применить  к  государственному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служащему конкретную меру ответственности.";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пункт 26 изложить в следующей редакции: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"26. По итогам рассмотрения вопросов, указанных  в  подпунктах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"а", "б", "г" и "д" пункта 16 настоящего Положения, и при наличии к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тому  оснований  комиссия  может  принять  иное  решение,  чем  это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предусмотрено  пунктами  22-25,  25-1,  25-2  и   26-1   настоящего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Положения. Основания и мотивы принятия такого решения  должны  быть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отражены в протоколе заседания комиссии.".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Внести в Указ Президента Российской Федерации  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"http://pravo.gov.ru/proxy/ips/?docbody=&amp;prevDoc=102368620&amp;backlink=1&amp;&amp;nd=102164304" \t "contents" </w:instrTex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2 апреля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2013 г.  N 309</w:t>
      </w:r>
      <w:r w:rsidRPr="005F3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"О мерах   по   реализации   отдельных   положений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 закона   "О противодействии   коррупции"   (Собрание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14, ст. 1670;  N 23,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2892; N 28, ст. 3813; N 49,  ст. 6399;  2014,  N 26,  ст. 3520;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30,  ст. 4286)  изменение,  дополнив  пункт  25  подпунктом   "в"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следующего содержания: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"в) издавать    методические     рекомендации     и     другие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инструктивно-методические    материалы,    касающиеся    реализации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требований  федеральных   законов,   нормативных   правовых   актов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Президента  Российской   Федерации   и   Правительства   Российской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по вопросам противодействия коррупции.".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9. Настоящий Указ вступает в силу со дня его подписания.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   В.Путин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5F3E64" w:rsidRPr="005F3E64" w:rsidRDefault="005F3E64" w:rsidP="005F3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 марта 2015 года</w:t>
      </w:r>
    </w:p>
    <w:p w:rsidR="00051102" w:rsidRDefault="005F3E64" w:rsidP="005F3E64"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</w:t>
      </w:r>
      <w:r w:rsidRPr="005F3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120</w:t>
      </w:r>
      <w:bookmarkStart w:id="0" w:name="_GoBack"/>
      <w:bookmarkEnd w:id="0"/>
    </w:p>
    <w:sectPr w:rsidR="0005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65"/>
    <w:rsid w:val="00051102"/>
    <w:rsid w:val="005F3E64"/>
    <w:rsid w:val="008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5F3E64"/>
  </w:style>
  <w:style w:type="character" w:customStyle="1" w:styleId="cmd">
    <w:name w:val="cmd"/>
    <w:basedOn w:val="a0"/>
    <w:rsid w:val="005F3E64"/>
  </w:style>
  <w:style w:type="character" w:styleId="a3">
    <w:name w:val="Hyperlink"/>
    <w:basedOn w:val="a0"/>
    <w:uiPriority w:val="99"/>
    <w:semiHidden/>
    <w:unhideWhenUsed/>
    <w:rsid w:val="005F3E64"/>
    <w:rPr>
      <w:color w:val="0000FF"/>
      <w:u w:val="single"/>
    </w:rPr>
  </w:style>
  <w:style w:type="character" w:customStyle="1" w:styleId="ed">
    <w:name w:val="ed"/>
    <w:basedOn w:val="a0"/>
    <w:rsid w:val="005F3E64"/>
  </w:style>
  <w:style w:type="character" w:customStyle="1" w:styleId="bookmark">
    <w:name w:val="bookmark"/>
    <w:basedOn w:val="a0"/>
    <w:rsid w:val="005F3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5F3E64"/>
  </w:style>
  <w:style w:type="character" w:customStyle="1" w:styleId="cmd">
    <w:name w:val="cmd"/>
    <w:basedOn w:val="a0"/>
    <w:rsid w:val="005F3E64"/>
  </w:style>
  <w:style w:type="character" w:styleId="a3">
    <w:name w:val="Hyperlink"/>
    <w:basedOn w:val="a0"/>
    <w:uiPriority w:val="99"/>
    <w:semiHidden/>
    <w:unhideWhenUsed/>
    <w:rsid w:val="005F3E64"/>
    <w:rPr>
      <w:color w:val="0000FF"/>
      <w:u w:val="single"/>
    </w:rPr>
  </w:style>
  <w:style w:type="character" w:customStyle="1" w:styleId="ed">
    <w:name w:val="ed"/>
    <w:basedOn w:val="a0"/>
    <w:rsid w:val="005F3E64"/>
  </w:style>
  <w:style w:type="character" w:customStyle="1" w:styleId="bookmark">
    <w:name w:val="bookmark"/>
    <w:basedOn w:val="a0"/>
    <w:rsid w:val="005F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375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68620&amp;backlink=1&amp;&amp;nd=1021651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3642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68620&amp;backlink=1&amp;&amp;nd=1023759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68620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2708</Words>
  <Characters>15436</Characters>
  <Application>Microsoft Office Word</Application>
  <DocSecurity>0</DocSecurity>
  <Lines>128</Lines>
  <Paragraphs>36</Paragraphs>
  <ScaleCrop>false</ScaleCrop>
  <Company>Home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2021-03-22T18:58:00Z</dcterms:created>
  <dcterms:modified xsi:type="dcterms:W3CDTF">2021-03-22T18:59:00Z</dcterms:modified>
</cp:coreProperties>
</file>