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74" w:rsidRPr="00204CCE" w:rsidRDefault="00EB4574" w:rsidP="005E26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CE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4D3158" w:rsidRPr="00204CCE" w:rsidRDefault="00EB4574" w:rsidP="005E26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CE">
        <w:rPr>
          <w:rFonts w:ascii="Times New Roman" w:hAnsi="Times New Roman" w:cs="Times New Roman"/>
          <w:b/>
          <w:sz w:val="28"/>
          <w:szCs w:val="28"/>
        </w:rPr>
        <w:t>Агентства по делам национальностей Республики Тыва в 2019 году.</w:t>
      </w:r>
    </w:p>
    <w:p w:rsidR="00EB4574" w:rsidRDefault="00EB4574" w:rsidP="005E26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74" w:rsidRPr="00EB4574" w:rsidRDefault="00EB4574" w:rsidP="005E26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Агентство по делам национальностей Республики Тыва</w:t>
      </w:r>
      <w:r w:rsidR="00143129">
        <w:rPr>
          <w:rFonts w:ascii="Times New Roman" w:hAnsi="Times New Roman"/>
          <w:sz w:val="28"/>
        </w:rPr>
        <w:t xml:space="preserve">, образованное Указом </w:t>
      </w:r>
      <w:r>
        <w:rPr>
          <w:rFonts w:ascii="Times New Roman" w:hAnsi="Times New Roman"/>
          <w:sz w:val="28"/>
        </w:rPr>
        <w:t>Главы Правительства Республики Тыва Ш.В. Кара-оола №</w:t>
      </w:r>
      <w:r w:rsidR="00CD6E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204 от 22 ноября 2015 г., </w:t>
      </w:r>
      <w:r w:rsidR="00143129">
        <w:rPr>
          <w:rFonts w:ascii="Times New Roman" w:hAnsi="Times New Roman"/>
          <w:sz w:val="28"/>
        </w:rPr>
        <w:t>строит свою работу в соответствии с требованиями, предъявля</w:t>
      </w:r>
      <w:r>
        <w:rPr>
          <w:rFonts w:ascii="Times New Roman" w:hAnsi="Times New Roman"/>
          <w:sz w:val="28"/>
        </w:rPr>
        <w:t>емыми Главой Республики Тыва и Правительством Республики Тыва</w:t>
      </w:r>
      <w:r w:rsidR="00143129">
        <w:rPr>
          <w:rFonts w:ascii="Times New Roman" w:hAnsi="Times New Roman"/>
          <w:sz w:val="28"/>
        </w:rPr>
        <w:t xml:space="preserve"> к органам государственной власти и управления республики. Руководствуется в своей деятельности Указами Президента РФ В.В. Путина от 7 мая 2012 г. № 602 «Об обеспечении м</w:t>
      </w:r>
      <w:r w:rsidR="00F14ACE">
        <w:rPr>
          <w:rFonts w:ascii="Times New Roman" w:hAnsi="Times New Roman"/>
          <w:sz w:val="28"/>
        </w:rPr>
        <w:t>еж</w:t>
      </w:r>
      <w:r w:rsidR="00143129">
        <w:rPr>
          <w:rFonts w:ascii="Times New Roman" w:hAnsi="Times New Roman"/>
          <w:sz w:val="28"/>
        </w:rPr>
        <w:t>национального согласия», от 19.12.2012 г. «О Стратегии государственной национальной политики Российской Феде</w:t>
      </w:r>
      <w:r w:rsidR="00B46CAA">
        <w:rPr>
          <w:rFonts w:ascii="Times New Roman" w:hAnsi="Times New Roman"/>
          <w:sz w:val="28"/>
        </w:rPr>
        <w:t>рации на период до 2025 года», р</w:t>
      </w:r>
      <w:r w:rsidR="00143129">
        <w:rPr>
          <w:rFonts w:ascii="Times New Roman" w:hAnsi="Times New Roman"/>
          <w:sz w:val="28"/>
        </w:rPr>
        <w:t xml:space="preserve">аспоряжением Правительства Российской Федерации от 21 июля 2013 г. «Об утверждении плана мероприятий по реализации в </w:t>
      </w:r>
      <w:r w:rsidR="00143129" w:rsidRPr="001947FD">
        <w:rPr>
          <w:rFonts w:ascii="Times New Roman" w:hAnsi="Times New Roman"/>
          <w:sz w:val="28"/>
        </w:rPr>
        <w:t>2015-2017</w:t>
      </w:r>
      <w:r w:rsidR="00143129">
        <w:rPr>
          <w:rFonts w:ascii="Times New Roman" w:hAnsi="Times New Roman"/>
          <w:sz w:val="28"/>
        </w:rPr>
        <w:t xml:space="preserve"> годах Стратегии государственной национальной политики Российской Федерации на период до 2025 года», </w:t>
      </w:r>
      <w:r w:rsidR="00781552">
        <w:rPr>
          <w:rFonts w:ascii="Times New Roman" w:hAnsi="Times New Roman" w:cs="Times New Roman"/>
          <w:sz w:val="28"/>
          <w:szCs w:val="28"/>
        </w:rPr>
        <w:t>п</w:t>
      </w:r>
      <w:r w:rsidR="00143129" w:rsidRPr="00EB4574">
        <w:rPr>
          <w:rFonts w:ascii="Times New Roman" w:hAnsi="Times New Roman" w:cs="Times New Roman"/>
          <w:sz w:val="28"/>
          <w:szCs w:val="28"/>
        </w:rPr>
        <w:t>остановлением П</w:t>
      </w:r>
      <w:r w:rsidRPr="00EB4574">
        <w:rPr>
          <w:rFonts w:ascii="Times New Roman" w:hAnsi="Times New Roman" w:cs="Times New Roman"/>
          <w:sz w:val="28"/>
          <w:szCs w:val="28"/>
        </w:rPr>
        <w:t>равительства Республики Тыва</w:t>
      </w:r>
      <w:r w:rsidR="00143129" w:rsidRPr="00EB4574">
        <w:rPr>
          <w:rFonts w:ascii="Times New Roman" w:hAnsi="Times New Roman" w:cs="Times New Roman"/>
          <w:sz w:val="28"/>
          <w:szCs w:val="28"/>
        </w:rPr>
        <w:t xml:space="preserve"> от </w:t>
      </w:r>
      <w:r w:rsidRPr="00EB4574">
        <w:rPr>
          <w:rFonts w:ascii="Times New Roman" w:hAnsi="Times New Roman" w:cs="Times New Roman"/>
          <w:sz w:val="28"/>
          <w:szCs w:val="28"/>
        </w:rPr>
        <w:t>26 января 2018 г. № 22</w:t>
      </w:r>
      <w:r w:rsidR="00143129" w:rsidRPr="00EB4574"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143129" w:rsidRPr="001947FD">
        <w:rPr>
          <w:rFonts w:ascii="Times New Roman" w:hAnsi="Times New Roman"/>
          <w:sz w:val="28"/>
        </w:rPr>
        <w:t xml:space="preserve">ерждении государственной программы Республики </w:t>
      </w:r>
      <w:r w:rsidR="007C5C2F">
        <w:rPr>
          <w:rFonts w:ascii="Times New Roman" w:hAnsi="Times New Roman"/>
          <w:sz w:val="28"/>
        </w:rPr>
        <w:t xml:space="preserve">Тыва </w:t>
      </w:r>
      <w:r w:rsidR="00143129" w:rsidRPr="001947FD">
        <w:rPr>
          <w:rFonts w:ascii="Times New Roman" w:hAnsi="Times New Roman"/>
          <w:sz w:val="28"/>
        </w:rPr>
        <w:t>«Реализация Стратегии государственной национальной</w:t>
      </w:r>
      <w:r w:rsidR="00143129">
        <w:rPr>
          <w:rFonts w:ascii="Times New Roman" w:hAnsi="Times New Roman"/>
          <w:sz w:val="28"/>
        </w:rPr>
        <w:t xml:space="preserve"> политики Российской Федерации </w:t>
      </w:r>
      <w:r>
        <w:rPr>
          <w:rFonts w:ascii="Times New Roman" w:hAnsi="Times New Roman"/>
          <w:sz w:val="28"/>
        </w:rPr>
        <w:t>в Республике Тыва  на 2018-2020</w:t>
      </w:r>
      <w:r w:rsidR="00143129">
        <w:rPr>
          <w:rFonts w:ascii="Times New Roman" w:hAnsi="Times New Roman"/>
          <w:sz w:val="28"/>
        </w:rPr>
        <w:t xml:space="preserve"> годы», другими федеральными и республиканскими нормативными документами.</w:t>
      </w:r>
      <w:r>
        <w:rPr>
          <w:rFonts w:ascii="Times New Roman" w:hAnsi="Times New Roman"/>
          <w:sz w:val="28"/>
        </w:rPr>
        <w:t xml:space="preserve"> Кроме того, в 2019 году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184A">
        <w:rPr>
          <w:rFonts w:ascii="Times New Roman" w:hAnsi="Times New Roman" w:cs="Times New Roman"/>
          <w:sz w:val="28"/>
          <w:szCs w:val="28"/>
        </w:rPr>
        <w:t>огласно постановлению Правительства Республики Тыва от 28 мая 2019 года № 253, в положение Агентства по делам национальностей Республики Тыва вн</w:t>
      </w:r>
      <w:r>
        <w:rPr>
          <w:rFonts w:ascii="Times New Roman" w:hAnsi="Times New Roman" w:cs="Times New Roman"/>
          <w:sz w:val="28"/>
          <w:szCs w:val="28"/>
        </w:rPr>
        <w:t>есены дополнительные полномочия по</w:t>
      </w:r>
      <w:r w:rsidRPr="0020184A">
        <w:rPr>
          <w:rFonts w:ascii="Times New Roman" w:hAnsi="Times New Roman" w:cs="Times New Roman"/>
          <w:sz w:val="28"/>
          <w:szCs w:val="28"/>
        </w:rPr>
        <w:t xml:space="preserve"> </w:t>
      </w:r>
      <w:r w:rsidRPr="0020184A">
        <w:rPr>
          <w:rFonts w:ascii="Times New Roman" w:hAnsi="Times New Roman" w:cs="Times New Roman"/>
          <w:i/>
          <w:sz w:val="28"/>
          <w:szCs w:val="28"/>
        </w:rPr>
        <w:t>развити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20184A">
        <w:rPr>
          <w:rFonts w:ascii="Times New Roman" w:hAnsi="Times New Roman" w:cs="Times New Roman"/>
          <w:i/>
          <w:sz w:val="28"/>
          <w:szCs w:val="28"/>
        </w:rPr>
        <w:t xml:space="preserve"> некоммерческого сектора в Республике Тыва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3129" w:rsidRDefault="00143129" w:rsidP="005E26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усилия </w:t>
      </w:r>
      <w:r w:rsidR="00EB4574">
        <w:rPr>
          <w:rFonts w:ascii="Times New Roman" w:hAnsi="Times New Roman"/>
          <w:sz w:val="28"/>
        </w:rPr>
        <w:t>Агентства по делам национальностей Республики Тыва в 2019</w:t>
      </w:r>
      <w:r>
        <w:rPr>
          <w:rFonts w:ascii="Times New Roman" w:hAnsi="Times New Roman"/>
          <w:sz w:val="28"/>
        </w:rPr>
        <w:t xml:space="preserve"> году были направлены на консолидацию деятельности органов исполнительной власти республики, о</w:t>
      </w:r>
      <w:r w:rsidR="00EB4574">
        <w:rPr>
          <w:rFonts w:ascii="Times New Roman" w:hAnsi="Times New Roman"/>
          <w:sz w:val="28"/>
        </w:rPr>
        <w:t xml:space="preserve">рганов местного самоуправления </w:t>
      </w:r>
      <w:r>
        <w:rPr>
          <w:rFonts w:ascii="Times New Roman" w:hAnsi="Times New Roman"/>
          <w:sz w:val="28"/>
        </w:rPr>
        <w:t xml:space="preserve">и институтов гражданского общества по укреплению единства народов </w:t>
      </w:r>
      <w:r w:rsidR="00EB4574">
        <w:rPr>
          <w:rFonts w:ascii="Times New Roman" w:hAnsi="Times New Roman"/>
          <w:sz w:val="28"/>
        </w:rPr>
        <w:t>Тыва</w:t>
      </w:r>
      <w:r>
        <w:rPr>
          <w:rFonts w:ascii="Times New Roman" w:hAnsi="Times New Roman"/>
          <w:sz w:val="28"/>
        </w:rPr>
        <w:t>, удовлетворению их насущных потребностей, сохранению межнационального мира и согласия.</w:t>
      </w:r>
    </w:p>
    <w:p w:rsidR="00143129" w:rsidRPr="0085027F" w:rsidRDefault="00143129" w:rsidP="005E26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85027F">
        <w:rPr>
          <w:rFonts w:ascii="Times New Roman" w:hAnsi="Times New Roman"/>
          <w:sz w:val="28"/>
        </w:rPr>
        <w:t xml:space="preserve">Эффективность деятельности </w:t>
      </w:r>
      <w:r w:rsidR="00EB4574">
        <w:rPr>
          <w:rFonts w:ascii="Times New Roman" w:hAnsi="Times New Roman"/>
          <w:sz w:val="28"/>
        </w:rPr>
        <w:t>Агентства</w:t>
      </w:r>
      <w:r w:rsidRPr="0085027F">
        <w:rPr>
          <w:rFonts w:ascii="Times New Roman" w:hAnsi="Times New Roman"/>
          <w:sz w:val="28"/>
        </w:rPr>
        <w:t xml:space="preserve"> за истекший период достигнута благодаря тесному сотрудничеству </w:t>
      </w:r>
      <w:r w:rsidR="00EB4574">
        <w:rPr>
          <w:rFonts w:ascii="Times New Roman" w:hAnsi="Times New Roman"/>
          <w:sz w:val="28"/>
        </w:rPr>
        <w:t>с министерствами и ведомствами и с органами местного самоуправления республики.</w:t>
      </w:r>
    </w:p>
    <w:p w:rsidR="00280CBA" w:rsidRDefault="00280CBA" w:rsidP="005E2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15A" w:rsidRPr="009B4A08" w:rsidRDefault="00E5515A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A08"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Агентства по делам национальностей</w:t>
      </w:r>
      <w:r w:rsidR="00F02832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Pr="009B4A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515A" w:rsidRPr="0029135A" w:rsidRDefault="00E5515A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35A">
        <w:rPr>
          <w:rFonts w:ascii="Times New Roman" w:hAnsi="Times New Roman" w:cs="Times New Roman"/>
          <w:i/>
          <w:sz w:val="28"/>
          <w:szCs w:val="28"/>
        </w:rPr>
        <w:t xml:space="preserve">В 2019 году </w:t>
      </w:r>
      <w:r w:rsidR="00F02832" w:rsidRPr="0029135A">
        <w:rPr>
          <w:rFonts w:ascii="Times New Roman" w:hAnsi="Times New Roman" w:cs="Times New Roman"/>
          <w:i/>
          <w:sz w:val="28"/>
          <w:szCs w:val="28"/>
        </w:rPr>
        <w:t xml:space="preserve">АДН РТ </w:t>
      </w:r>
      <w:r w:rsidRPr="0029135A">
        <w:rPr>
          <w:rFonts w:ascii="Times New Roman" w:hAnsi="Times New Roman" w:cs="Times New Roman"/>
          <w:i/>
          <w:sz w:val="28"/>
          <w:szCs w:val="28"/>
        </w:rPr>
        <w:t>подготовлены и внесены для утверждения в Правительство Рес</w:t>
      </w:r>
      <w:r w:rsidR="0029135A" w:rsidRPr="0029135A">
        <w:rPr>
          <w:rFonts w:ascii="Times New Roman" w:hAnsi="Times New Roman" w:cs="Times New Roman"/>
          <w:i/>
          <w:sz w:val="28"/>
          <w:szCs w:val="28"/>
        </w:rPr>
        <w:t xml:space="preserve">публики </w:t>
      </w:r>
      <w:r w:rsidR="004C76A0">
        <w:rPr>
          <w:rFonts w:ascii="Times New Roman" w:hAnsi="Times New Roman" w:cs="Times New Roman"/>
          <w:i/>
          <w:sz w:val="28"/>
          <w:szCs w:val="28"/>
        </w:rPr>
        <w:t>Тыва проектов Закона -4, проектов Указов</w:t>
      </w:r>
      <w:r w:rsidR="0029135A" w:rsidRPr="0029135A">
        <w:rPr>
          <w:rFonts w:ascii="Times New Roman" w:hAnsi="Times New Roman" w:cs="Times New Roman"/>
          <w:i/>
          <w:sz w:val="28"/>
          <w:szCs w:val="28"/>
        </w:rPr>
        <w:t>-1</w:t>
      </w:r>
      <w:r w:rsidRPr="0029135A">
        <w:rPr>
          <w:rFonts w:ascii="Times New Roman" w:hAnsi="Times New Roman" w:cs="Times New Roman"/>
          <w:i/>
          <w:sz w:val="28"/>
          <w:szCs w:val="28"/>
        </w:rPr>
        <w:t>:</w:t>
      </w:r>
    </w:p>
    <w:p w:rsidR="0029135A" w:rsidRDefault="0029135A" w:rsidP="005E2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5A" w:rsidRPr="0029135A">
        <w:rPr>
          <w:rFonts w:ascii="Times New Roman" w:hAnsi="Times New Roman" w:cs="Times New Roman"/>
          <w:sz w:val="28"/>
          <w:szCs w:val="28"/>
        </w:rPr>
        <w:t xml:space="preserve">проект Закона Республики Тыва «О развитии российского казачества на территории Республики Тыва». Проект закона направлен </w:t>
      </w:r>
      <w:r w:rsidR="00E5515A" w:rsidRPr="0029135A">
        <w:rPr>
          <w:rFonts w:ascii="Times New Roman" w:eastAsia="Calibri" w:hAnsi="Times New Roman" w:cs="Times New Roman"/>
          <w:sz w:val="28"/>
          <w:szCs w:val="28"/>
        </w:rPr>
        <w:t xml:space="preserve">на определение полномочий органов государственной власти Республики Тыва в сфере развития российского казачества на территории Республики Тыва. Проект закона принят в первом чтении в Верховном Хурале (парламенте) Республики Тыва, в настоящее время находится на согласовании </w:t>
      </w:r>
      <w:r>
        <w:rPr>
          <w:rFonts w:ascii="Times New Roman" w:eastAsia="Calibri" w:hAnsi="Times New Roman" w:cs="Times New Roman"/>
          <w:sz w:val="28"/>
          <w:szCs w:val="28"/>
        </w:rPr>
        <w:t>в Правительстве Республики Тыва;</w:t>
      </w:r>
    </w:p>
    <w:p w:rsidR="0029135A" w:rsidRPr="0029135A" w:rsidRDefault="0029135A" w:rsidP="005E2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15A" w:rsidRPr="0029135A">
        <w:rPr>
          <w:rFonts w:ascii="Times New Roman" w:hAnsi="Times New Roman" w:cs="Times New Roman"/>
          <w:sz w:val="28"/>
          <w:szCs w:val="28"/>
        </w:rPr>
        <w:t xml:space="preserve">проект Закона Республики Тыва «О коренных малочисленных народах Российской Федерации на территории Республики Тыва», разработан в целях совершенствования механизмов мониторинга малочисленных народов в </w:t>
      </w:r>
      <w:r w:rsidR="00E5515A" w:rsidRPr="0029135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Республике Тыва. Законопроект рассмотрен в первом чтении на заседании Правительства Республики Тыва, по замечаниям первого заместителя Председателя Правительства Республики Тыва О.Д. </w:t>
      </w:r>
      <w:proofErr w:type="spellStart"/>
      <w:r w:rsidR="00E5515A" w:rsidRPr="0029135A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="00E5515A" w:rsidRPr="0029135A">
        <w:rPr>
          <w:rFonts w:ascii="Times New Roman" w:hAnsi="Times New Roman" w:cs="Times New Roman"/>
          <w:sz w:val="28"/>
          <w:szCs w:val="28"/>
        </w:rPr>
        <w:t xml:space="preserve"> проект отправлен на доработку в части включения жителей сельских поселений </w:t>
      </w:r>
      <w:proofErr w:type="spellStart"/>
      <w:r w:rsidR="00E5515A" w:rsidRPr="0029135A">
        <w:rPr>
          <w:rFonts w:ascii="Times New Roman" w:hAnsi="Times New Roman" w:cs="Times New Roman"/>
          <w:sz w:val="28"/>
          <w:szCs w:val="28"/>
        </w:rPr>
        <w:t>Моген-Буренский</w:t>
      </w:r>
      <w:proofErr w:type="spellEnd"/>
      <w:r w:rsidR="00E5515A" w:rsidRPr="002913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515A" w:rsidRPr="0029135A">
        <w:rPr>
          <w:rFonts w:ascii="Times New Roman" w:hAnsi="Times New Roman" w:cs="Times New Roman"/>
          <w:sz w:val="28"/>
          <w:szCs w:val="28"/>
        </w:rPr>
        <w:t>Тоолайлыг</w:t>
      </w:r>
      <w:proofErr w:type="spellEnd"/>
      <w:r w:rsidR="00E5515A" w:rsidRPr="0029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15A" w:rsidRPr="0029135A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="00E5515A" w:rsidRPr="0029135A">
        <w:rPr>
          <w:rFonts w:ascii="Times New Roman" w:hAnsi="Times New Roman" w:cs="Times New Roman"/>
          <w:sz w:val="28"/>
          <w:szCs w:val="28"/>
        </w:rPr>
        <w:t xml:space="preserve"> муниципального района и сельского поселения Бай-</w:t>
      </w:r>
      <w:proofErr w:type="spellStart"/>
      <w:r w:rsidR="00E5515A" w:rsidRPr="0029135A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 w:rsidR="00E5515A" w:rsidRPr="0029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15A" w:rsidRPr="0029135A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E5515A" w:rsidRPr="0029135A">
        <w:rPr>
          <w:rFonts w:ascii="Times New Roman" w:hAnsi="Times New Roman" w:cs="Times New Roman"/>
          <w:sz w:val="28"/>
          <w:szCs w:val="28"/>
        </w:rPr>
        <w:t xml:space="preserve"> муниципального района в перечень коренных малочисленных народов тувинцев- </w:t>
      </w:r>
      <w:proofErr w:type="spellStart"/>
      <w:r w:rsidR="00E5515A" w:rsidRPr="0029135A">
        <w:rPr>
          <w:rFonts w:ascii="Times New Roman" w:hAnsi="Times New Roman" w:cs="Times New Roman"/>
          <w:sz w:val="28"/>
          <w:szCs w:val="28"/>
        </w:rPr>
        <w:t>тоджинцев</w:t>
      </w:r>
      <w:proofErr w:type="spellEnd"/>
      <w:r w:rsidR="00E5515A" w:rsidRPr="0029135A">
        <w:rPr>
          <w:rFonts w:ascii="Times New Roman" w:hAnsi="Times New Roman" w:cs="Times New Roman"/>
          <w:sz w:val="28"/>
          <w:szCs w:val="28"/>
        </w:rPr>
        <w:t xml:space="preserve">. Согласно статьи 13 данного проекта закона порядок подтверждения отнесения лица к числу лиц из числа коренных народов, проживающих в местах традиционной хозяйственной деятельности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промыслами, осуществляется Правительством Российской Федерации, в связи с чем ожидается </w:t>
      </w:r>
      <w:r w:rsidR="00E5515A" w:rsidRPr="0029135A">
        <w:rPr>
          <w:rFonts w:ascii="Times New Roman" w:hAnsi="Times New Roman" w:cs="Times New Roman"/>
          <w:sz w:val="28"/>
          <w:szCs w:val="28"/>
          <w:lang w:val="tt-RU"/>
        </w:rPr>
        <w:t xml:space="preserve">принятия федерального закона.  </w:t>
      </w:r>
    </w:p>
    <w:p w:rsidR="00E5515A" w:rsidRPr="0029135A" w:rsidRDefault="0029135A" w:rsidP="005E2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E5515A" w:rsidRPr="0029135A">
        <w:rPr>
          <w:rFonts w:ascii="Times New Roman" w:hAnsi="Times New Roman" w:cs="Times New Roman"/>
          <w:sz w:val="28"/>
          <w:szCs w:val="28"/>
          <w:lang w:val="tt-RU"/>
        </w:rPr>
        <w:t xml:space="preserve">ачата процедура согласования проекта </w:t>
      </w:r>
      <w:r w:rsidR="00E5515A" w:rsidRPr="0029135A">
        <w:rPr>
          <w:rFonts w:ascii="Times New Roman" w:hAnsi="Times New Roman" w:cs="Times New Roman"/>
          <w:sz w:val="28"/>
          <w:szCs w:val="28"/>
        </w:rPr>
        <w:t xml:space="preserve">Закона Республики Тыва «О государственной поддержке социально-ориентированных некоммерческих организаций в Республике Тыва», который </w:t>
      </w:r>
      <w:r w:rsidR="00E5515A" w:rsidRPr="0029135A">
        <w:rPr>
          <w:rFonts w:ascii="Times New Roman" w:hAnsi="Times New Roman" w:cs="Times New Roman"/>
          <w:color w:val="000000"/>
          <w:sz w:val="28"/>
          <w:szCs w:val="28"/>
        </w:rPr>
        <w:t>определяет основные принципы взаимодействия органов государственной власти Республики Тыва и социально ориентированных некоммерческих организаций.</w:t>
      </w:r>
    </w:p>
    <w:p w:rsidR="00E5515A" w:rsidRPr="0029135A" w:rsidRDefault="00E5515A" w:rsidP="005E2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5A">
        <w:rPr>
          <w:rFonts w:ascii="Times New Roman" w:hAnsi="Times New Roman" w:cs="Times New Roman"/>
          <w:sz w:val="28"/>
          <w:szCs w:val="28"/>
        </w:rPr>
        <w:t>Указ Главы Республики Тыва от 3 апреля 2019 г. № 71 «Об установлении на 2019 год запрета на привлечение иностранных граждан, осуществляющих трудовую деятельность на территории Республики Тыва на основании патентов по ви</w:t>
      </w:r>
      <w:r w:rsidR="0029135A">
        <w:rPr>
          <w:rFonts w:ascii="Times New Roman" w:hAnsi="Times New Roman" w:cs="Times New Roman"/>
          <w:sz w:val="28"/>
          <w:szCs w:val="28"/>
        </w:rPr>
        <w:t>дам экономической деятельности».</w:t>
      </w:r>
    </w:p>
    <w:p w:rsidR="0029135A" w:rsidRPr="0029135A" w:rsidRDefault="0029135A" w:rsidP="005E26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135A">
        <w:rPr>
          <w:rFonts w:ascii="Times New Roman" w:hAnsi="Times New Roman" w:cs="Times New Roman"/>
          <w:i/>
          <w:sz w:val="28"/>
          <w:szCs w:val="28"/>
        </w:rPr>
        <w:t>Разработаны АДН РТ и приняты на заседание Правительства Республики Тыва постановления Правительства Республики Тыва -5:</w:t>
      </w:r>
    </w:p>
    <w:p w:rsidR="0029135A" w:rsidRPr="0029135A" w:rsidRDefault="0029135A" w:rsidP="005E2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5A" w:rsidRPr="0029135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8 февраля 2019 г. № 68 «О внесении изменений в государственную программу Республики Тыва «Реализация государственной национальной политики Российской Федерации в Республике Тыва на 2018 - 2020 годы»;</w:t>
      </w:r>
    </w:p>
    <w:p w:rsidR="0029135A" w:rsidRPr="0029135A" w:rsidRDefault="0029135A" w:rsidP="005E2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5A" w:rsidRPr="0029135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21 августа 2019 г. № 412 «О внесении изменения в состав коллегии Агентства по делам национальностей Республики Тыва»;</w:t>
      </w:r>
    </w:p>
    <w:p w:rsidR="0029135A" w:rsidRPr="0029135A" w:rsidRDefault="00E5515A" w:rsidP="005E2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5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30 октября 2019 года №513 «Об итогах деятельности </w:t>
      </w:r>
      <w:r w:rsidRPr="002913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Агентства по делам национальностей Республики Тыва за 2018 год и о приоритетных направлениях деятельности на 2019 год»;</w:t>
      </w:r>
    </w:p>
    <w:p w:rsidR="00E5515A" w:rsidRPr="0029135A" w:rsidRDefault="00E5515A" w:rsidP="005E2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5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8 мая 2019 г. № 219 «О внесении изменений в постановление Правительства Республики Тыва от 26 октября 2017 г. № 480» (о грантовой поддержке социально значимых проектов в сфере межнациональных </w:t>
      </w:r>
      <w:r w:rsidR="0029135A">
        <w:rPr>
          <w:rFonts w:ascii="Times New Roman" w:hAnsi="Times New Roman" w:cs="Times New Roman"/>
          <w:sz w:val="28"/>
          <w:szCs w:val="28"/>
        </w:rPr>
        <w:t>отношений).</w:t>
      </w:r>
    </w:p>
    <w:p w:rsidR="0029135A" w:rsidRPr="0029135A" w:rsidRDefault="0029135A" w:rsidP="005E2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A">
        <w:rPr>
          <w:rFonts w:ascii="Times New Roman" w:hAnsi="Times New Roman" w:cs="Times New Roman"/>
          <w:sz w:val="28"/>
          <w:szCs w:val="28"/>
        </w:rPr>
        <w:t xml:space="preserve"> Разработан проект постановления Правительства Республики Тыва «Об утверждении Концепции содействия развитию социально ориентированных некоммерческих организаций в Республике Тыва» </w:t>
      </w:r>
      <w:r>
        <w:rPr>
          <w:rFonts w:ascii="Times New Roman" w:hAnsi="Times New Roman" w:cs="Times New Roman"/>
          <w:sz w:val="28"/>
          <w:szCs w:val="28"/>
        </w:rPr>
        <w:t>в настоящее время проходит процедуру согласования.</w:t>
      </w:r>
    </w:p>
    <w:p w:rsidR="0029135A" w:rsidRDefault="0029135A" w:rsidP="005E2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135A">
        <w:rPr>
          <w:rFonts w:ascii="Times New Roman" w:hAnsi="Times New Roman" w:cs="Times New Roman"/>
          <w:i/>
          <w:sz w:val="28"/>
          <w:szCs w:val="28"/>
        </w:rPr>
        <w:t xml:space="preserve">Разработаны АДН РТ и приняты </w:t>
      </w:r>
      <w:r>
        <w:rPr>
          <w:rFonts w:ascii="Times New Roman" w:hAnsi="Times New Roman" w:cs="Times New Roman"/>
          <w:i/>
          <w:sz w:val="28"/>
          <w:szCs w:val="28"/>
        </w:rPr>
        <w:t>Правительством</w:t>
      </w:r>
      <w:r w:rsidRPr="0029135A">
        <w:rPr>
          <w:rFonts w:ascii="Times New Roman" w:hAnsi="Times New Roman" w:cs="Times New Roman"/>
          <w:i/>
          <w:sz w:val="28"/>
          <w:szCs w:val="28"/>
        </w:rPr>
        <w:t xml:space="preserve"> Республики Тыва распоряжения Правительства Республики Тыва -5:</w:t>
      </w:r>
    </w:p>
    <w:p w:rsidR="00E5515A" w:rsidRPr="0029135A" w:rsidRDefault="0029135A" w:rsidP="005E2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5A" w:rsidRPr="0029135A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20 мая 2019 г. № 230-р «</w:t>
      </w:r>
      <w:r w:rsidR="00E5515A" w:rsidRPr="00291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плана мероприятий по реализации в 2019-2021 годах Стратегии </w:t>
      </w:r>
      <w:r w:rsidR="00E5515A" w:rsidRPr="00291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государственной национальной политики Российской Федерации на период до 2025 года в Республике Тыва</w:t>
      </w:r>
      <w:r w:rsidR="00E5515A" w:rsidRPr="0029135A">
        <w:rPr>
          <w:rFonts w:ascii="Times New Roman" w:hAnsi="Times New Roman" w:cs="Times New Roman"/>
          <w:sz w:val="28"/>
          <w:szCs w:val="28"/>
        </w:rPr>
        <w:t>»;</w:t>
      </w:r>
    </w:p>
    <w:p w:rsidR="00E5515A" w:rsidRPr="00E94C08" w:rsidRDefault="00E5515A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C08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14 мая 2019 г. № 222-р «</w:t>
      </w:r>
      <w:r w:rsidRPr="00E94C08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мероприятий по реализации в 2019-2020 годах Стратегии развития государственной политики Российской Федерации в отношении российского казачества до 2020 года на территории Республики Тыва»;</w:t>
      </w:r>
    </w:p>
    <w:p w:rsidR="00E5515A" w:rsidRPr="00E94C08" w:rsidRDefault="00E5515A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4C08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Республики Тыва от 22 октября 2019 г. №450-р «О создании республиканского организационного комитета по подготовке и проведению Дня народного единства в Республике Тыва в 2019 году»;</w:t>
      </w:r>
    </w:p>
    <w:p w:rsidR="00E5515A" w:rsidRDefault="00E5515A" w:rsidP="005E2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6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РТ от 13.08.19 г. №360-р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координационного Совета </w:t>
      </w:r>
      <w:r w:rsidRPr="000D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BD6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 РТ по развитию добровольчест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некоммерческих организаций</w:t>
      </w:r>
      <w:r w:rsidRPr="00BD6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8D7" w:rsidRPr="006168D7" w:rsidRDefault="006168D7" w:rsidP="00616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антимонопольному законодательству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68D7">
        <w:rPr>
          <w:rFonts w:ascii="Times New Roman" w:eastAsia="Calibri" w:hAnsi="Times New Roman" w:cs="Times New Roman"/>
          <w:sz w:val="28"/>
          <w:szCs w:val="28"/>
        </w:rPr>
        <w:t>В соответствии с Указом Президента Российской Федерации от 12.12.2017 г. № 618 «Об основных направлениях государственной политики по развитию конкуренции», а также в целях обеспечения соответствия требованиям антимонопольного законодательства деятельности, Агентством издан приказ от 12.02.2019 г. № 6, которым утверждено Положение об организации системы внутреннего обеспечения соответствия требованиям антимонопольного законодательства.</w:t>
      </w:r>
    </w:p>
    <w:p w:rsidR="006168D7" w:rsidRPr="006168D7" w:rsidRDefault="006168D7" w:rsidP="00616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8D7">
        <w:rPr>
          <w:rFonts w:ascii="Times New Roman" w:eastAsia="Calibri" w:hAnsi="Times New Roman" w:cs="Times New Roman"/>
          <w:sz w:val="28"/>
          <w:szCs w:val="28"/>
        </w:rPr>
        <w:tab/>
        <w:t xml:space="preserve">Ответственный за организацию и функционирование антимонопольного законодательства – начальник отдела Агентства </w:t>
      </w:r>
      <w:proofErr w:type="spellStart"/>
      <w:r w:rsidRPr="006168D7">
        <w:rPr>
          <w:rFonts w:ascii="Times New Roman" w:eastAsia="Calibri" w:hAnsi="Times New Roman" w:cs="Times New Roman"/>
          <w:sz w:val="28"/>
          <w:szCs w:val="28"/>
        </w:rPr>
        <w:t>Ооржак</w:t>
      </w:r>
      <w:proofErr w:type="spellEnd"/>
      <w:r w:rsidRPr="006168D7">
        <w:rPr>
          <w:rFonts w:ascii="Times New Roman" w:eastAsia="Calibri" w:hAnsi="Times New Roman" w:cs="Times New Roman"/>
          <w:sz w:val="28"/>
          <w:szCs w:val="28"/>
        </w:rPr>
        <w:t xml:space="preserve"> О.С.</w:t>
      </w:r>
    </w:p>
    <w:p w:rsidR="006168D7" w:rsidRPr="006168D7" w:rsidRDefault="006168D7" w:rsidP="00616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8D7">
        <w:rPr>
          <w:rFonts w:ascii="Times New Roman" w:eastAsia="Calibri" w:hAnsi="Times New Roman" w:cs="Times New Roman"/>
          <w:sz w:val="28"/>
          <w:szCs w:val="28"/>
        </w:rPr>
        <w:tab/>
        <w:t>Нарушений антимонопольного законодательства в деятельности Агентства, за период его функционирования, не выявлялись.</w:t>
      </w:r>
    </w:p>
    <w:p w:rsidR="006168D7" w:rsidRPr="006168D7" w:rsidRDefault="006168D7" w:rsidP="00616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8D7">
        <w:rPr>
          <w:rFonts w:ascii="Times New Roman" w:eastAsia="Calibri" w:hAnsi="Times New Roman" w:cs="Times New Roman"/>
          <w:sz w:val="28"/>
          <w:szCs w:val="28"/>
        </w:rPr>
        <w:tab/>
        <w:t xml:space="preserve">Дела по вопросам применения и возможного нарушения АДН РТ норм антимонопольного законодательства в судебных инстанциях не рассматривались. </w:t>
      </w:r>
    </w:p>
    <w:p w:rsidR="006168D7" w:rsidRPr="006168D7" w:rsidRDefault="006168D7" w:rsidP="00616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8D7">
        <w:rPr>
          <w:rFonts w:ascii="Times New Roman" w:eastAsia="Calibri" w:hAnsi="Times New Roman" w:cs="Times New Roman"/>
          <w:sz w:val="28"/>
          <w:szCs w:val="28"/>
        </w:rPr>
        <w:tab/>
        <w:t>Экспертных заключений Управления ФАС по Республике Тыва о наличии противоречий антимонопольного законодательства в Агентство не поступало.</w:t>
      </w:r>
    </w:p>
    <w:p w:rsidR="00F02832" w:rsidRDefault="00F02832" w:rsidP="005E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600" w:rsidRPr="005E2600" w:rsidRDefault="00F02832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0">
        <w:rPr>
          <w:rFonts w:ascii="Times New Roman" w:hAnsi="Times New Roman" w:cs="Times New Roman"/>
          <w:b/>
          <w:sz w:val="28"/>
          <w:szCs w:val="28"/>
        </w:rPr>
        <w:t>Национальный состав Республики Тыва</w:t>
      </w:r>
      <w:r w:rsidRPr="005E2600">
        <w:rPr>
          <w:rFonts w:ascii="Times New Roman" w:hAnsi="Times New Roman" w:cs="Times New Roman"/>
          <w:sz w:val="28"/>
          <w:szCs w:val="28"/>
        </w:rPr>
        <w:t xml:space="preserve">. </w:t>
      </w:r>
      <w:r w:rsidR="005E2600" w:rsidRPr="005E2600">
        <w:rPr>
          <w:rFonts w:ascii="Times New Roman" w:hAnsi="Times New Roman" w:cs="Times New Roman"/>
          <w:sz w:val="28"/>
          <w:szCs w:val="28"/>
        </w:rPr>
        <w:t xml:space="preserve">По итогам Всероссийской переписи населения 2010 года в Республике Тыва проживает 85 национальностей и народностей. Наиболее многочисленными национальностями в республике, как вы знаете, являются тувинцы и русские (249,3 или 82,0 % и 49,4 или 16,3 % тыс. человек соответственно). </w:t>
      </w:r>
    </w:p>
    <w:tbl>
      <w:tblPr>
        <w:tblW w:w="9940" w:type="dxa"/>
        <w:tblInd w:w="-5" w:type="dxa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850"/>
        <w:gridCol w:w="992"/>
        <w:gridCol w:w="10"/>
        <w:gridCol w:w="982"/>
        <w:gridCol w:w="993"/>
        <w:gridCol w:w="10"/>
        <w:gridCol w:w="990"/>
        <w:gridCol w:w="713"/>
        <w:gridCol w:w="10"/>
      </w:tblGrid>
      <w:tr w:rsidR="00F02832" w:rsidRPr="00F02832" w:rsidTr="005E2600">
        <w:trPr>
          <w:trHeight w:val="94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численность населения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Тувинцы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Русские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национальности 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г.Ак-Довурак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Бай-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Овюрский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 Пий-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Сут-Хольский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Тере-Хольский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Тес-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Тоджинский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Улуг-Хемский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Чаа-Хольский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Чеди-Хольский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02832" w:rsidRPr="00F02832" w:rsidTr="005E2600">
        <w:trPr>
          <w:gridAfter w:val="1"/>
          <w:wAfter w:w="1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 </w:t>
            </w:r>
            <w:proofErr w:type="spellStart"/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Эрзинский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02832" w:rsidRPr="00F02832" w:rsidTr="005E2600">
        <w:trPr>
          <w:gridAfter w:val="1"/>
          <w:wAfter w:w="10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32" w:rsidRPr="00F02832" w:rsidRDefault="00F02832" w:rsidP="005E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263878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32" w:rsidRPr="00F02832" w:rsidRDefault="00F02832" w:rsidP="005E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4667</w:t>
            </w:r>
          </w:p>
        </w:tc>
      </w:tr>
    </w:tbl>
    <w:p w:rsidR="005E2600" w:rsidRPr="005E2600" w:rsidRDefault="005E2600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600">
        <w:rPr>
          <w:rFonts w:ascii="Times New Roman" w:hAnsi="Times New Roman" w:cs="Times New Roman"/>
          <w:sz w:val="28"/>
          <w:szCs w:val="28"/>
        </w:rPr>
        <w:t>В республике 10 мононациональных кожуунов (где численность тувинского этноса составляет 97-100%): Бай-</w:t>
      </w:r>
      <w:proofErr w:type="spellStart"/>
      <w:r w:rsidRPr="005E2600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Pr="005E2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00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5E2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00"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 w:rsidRPr="005E2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00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5E2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00"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 w:rsidRPr="005E2600">
        <w:rPr>
          <w:rFonts w:ascii="Times New Roman" w:hAnsi="Times New Roman" w:cs="Times New Roman"/>
          <w:sz w:val="28"/>
          <w:szCs w:val="28"/>
        </w:rPr>
        <w:t>, Тес-</w:t>
      </w:r>
      <w:proofErr w:type="spellStart"/>
      <w:r w:rsidRPr="005E2600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5E2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00">
        <w:rPr>
          <w:rFonts w:ascii="Times New Roman" w:hAnsi="Times New Roman" w:cs="Times New Roman"/>
          <w:sz w:val="28"/>
          <w:szCs w:val="28"/>
        </w:rPr>
        <w:t>Сут-Хольский</w:t>
      </w:r>
      <w:proofErr w:type="spellEnd"/>
      <w:r w:rsidRPr="005E2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00">
        <w:rPr>
          <w:rFonts w:ascii="Times New Roman" w:hAnsi="Times New Roman" w:cs="Times New Roman"/>
          <w:sz w:val="28"/>
          <w:szCs w:val="28"/>
        </w:rPr>
        <w:t>Овюрский</w:t>
      </w:r>
      <w:proofErr w:type="spellEnd"/>
      <w:r w:rsidRPr="005E2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00">
        <w:rPr>
          <w:rFonts w:ascii="Times New Roman" w:hAnsi="Times New Roman" w:cs="Times New Roman"/>
          <w:sz w:val="28"/>
          <w:szCs w:val="28"/>
        </w:rPr>
        <w:t>Чаа-Хольский</w:t>
      </w:r>
      <w:proofErr w:type="spellEnd"/>
      <w:r w:rsidRPr="005E2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00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5E2600">
        <w:rPr>
          <w:rFonts w:ascii="Times New Roman" w:hAnsi="Times New Roman" w:cs="Times New Roman"/>
          <w:sz w:val="28"/>
          <w:szCs w:val="28"/>
        </w:rPr>
        <w:t>.</w:t>
      </w:r>
    </w:p>
    <w:p w:rsidR="005E2600" w:rsidRDefault="005E2600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2600">
        <w:rPr>
          <w:rFonts w:ascii="Times New Roman" w:hAnsi="Times New Roman" w:cs="Times New Roman"/>
          <w:sz w:val="28"/>
          <w:szCs w:val="28"/>
        </w:rPr>
        <w:t xml:space="preserve">о многонациональному составу </w:t>
      </w:r>
      <w:r>
        <w:rPr>
          <w:rFonts w:ascii="Times New Roman" w:hAnsi="Times New Roman" w:cs="Times New Roman"/>
          <w:sz w:val="28"/>
          <w:szCs w:val="28"/>
        </w:rPr>
        <w:t xml:space="preserve">на 1 месте </w:t>
      </w:r>
      <w:r w:rsidRPr="005E2600">
        <w:rPr>
          <w:rFonts w:ascii="Times New Roman" w:hAnsi="Times New Roman" w:cs="Times New Roman"/>
          <w:sz w:val="28"/>
          <w:szCs w:val="28"/>
        </w:rPr>
        <w:t xml:space="preserve">г Кызыл, </w:t>
      </w:r>
      <w:r w:rsidR="0094153C">
        <w:rPr>
          <w:rFonts w:ascii="Times New Roman" w:hAnsi="Times New Roman" w:cs="Times New Roman"/>
          <w:sz w:val="28"/>
          <w:szCs w:val="28"/>
        </w:rPr>
        <w:t xml:space="preserve">от общей численности населения </w:t>
      </w:r>
      <w:r w:rsidRPr="005E260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2600">
        <w:rPr>
          <w:rFonts w:ascii="Times New Roman" w:hAnsi="Times New Roman" w:cs="Times New Roman"/>
          <w:sz w:val="28"/>
          <w:szCs w:val="28"/>
        </w:rPr>
        <w:t>нем  32</w:t>
      </w:r>
      <w:proofErr w:type="gramEnd"/>
      <w:r w:rsidRPr="005E2600">
        <w:rPr>
          <w:rFonts w:ascii="Times New Roman" w:hAnsi="Times New Roman" w:cs="Times New Roman"/>
          <w:sz w:val="28"/>
          <w:szCs w:val="28"/>
        </w:rPr>
        <w:t>% представители других национальностей ( рус</w:t>
      </w:r>
      <w:r>
        <w:rPr>
          <w:rFonts w:ascii="Times New Roman" w:hAnsi="Times New Roman" w:cs="Times New Roman"/>
          <w:sz w:val="28"/>
          <w:szCs w:val="28"/>
        </w:rPr>
        <w:t>ских-28% и 3,46% другие этносы), на 2 месте - Пий-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 нем проживает 30% населения других национальностей и на 3 месте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28%, 4 месте- Тандинский-21%, и на 5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17%.</w:t>
      </w:r>
    </w:p>
    <w:p w:rsidR="0094153C" w:rsidRPr="0094153C" w:rsidRDefault="0094153C" w:rsidP="0094153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53C">
        <w:rPr>
          <w:rFonts w:ascii="Times New Roman" w:hAnsi="Times New Roman" w:cs="Times New Roman"/>
          <w:color w:val="000000"/>
          <w:sz w:val="28"/>
          <w:szCs w:val="28"/>
        </w:rPr>
        <w:t xml:space="preserve">Вопросами укрепления межнационального и межконфессионального согласия и мира заняты «Ассамблея народов Республики Тыва»; 15 диаспор и землячеств, из них 11 наиболее крупных активных: хакасская (877) армянская </w:t>
      </w:r>
      <w:proofErr w:type="gramStart"/>
      <w:r w:rsidRPr="0094153C">
        <w:rPr>
          <w:rFonts w:ascii="Times New Roman" w:hAnsi="Times New Roman" w:cs="Times New Roman"/>
          <w:color w:val="000000"/>
          <w:sz w:val="28"/>
          <w:szCs w:val="28"/>
        </w:rPr>
        <w:t>( 512</w:t>
      </w:r>
      <w:proofErr w:type="gramEnd"/>
      <w:r w:rsidRPr="0094153C">
        <w:rPr>
          <w:rFonts w:ascii="Times New Roman" w:hAnsi="Times New Roman" w:cs="Times New Roman"/>
          <w:color w:val="000000"/>
          <w:sz w:val="28"/>
          <w:szCs w:val="28"/>
        </w:rPr>
        <w:t xml:space="preserve"> чел.), узбекская ( 258 чел.) </w:t>
      </w:r>
      <w:proofErr w:type="spellStart"/>
      <w:r w:rsidRPr="0094153C">
        <w:rPr>
          <w:rFonts w:ascii="Times New Roman" w:hAnsi="Times New Roman" w:cs="Times New Roman"/>
          <w:color w:val="000000"/>
          <w:sz w:val="28"/>
          <w:szCs w:val="28"/>
        </w:rPr>
        <w:t>кыргызская</w:t>
      </w:r>
      <w:proofErr w:type="spellEnd"/>
      <w:r w:rsidRPr="0094153C">
        <w:rPr>
          <w:rFonts w:ascii="Times New Roman" w:hAnsi="Times New Roman" w:cs="Times New Roman"/>
          <w:color w:val="000000"/>
          <w:sz w:val="28"/>
          <w:szCs w:val="28"/>
        </w:rPr>
        <w:t xml:space="preserve"> (628чел.), китайская (823 чел.), азербайджанская (159чел.), монгольская (47 чел.), немецкая (87 чел.), якутская (45 чел.), казахская (50 чел.), грузинская (85 чел.).</w:t>
      </w:r>
    </w:p>
    <w:p w:rsidR="0094153C" w:rsidRPr="0094153C" w:rsidRDefault="0094153C" w:rsidP="009415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53C">
        <w:rPr>
          <w:rFonts w:ascii="Times New Roman" w:hAnsi="Times New Roman" w:cs="Times New Roman"/>
          <w:color w:val="000000"/>
          <w:sz w:val="28"/>
          <w:szCs w:val="28"/>
        </w:rPr>
        <w:tab/>
        <w:t>Действуют 17 территориально-соседских общин коренного малочисленного народа Сибири тувинцев –</w:t>
      </w:r>
      <w:proofErr w:type="spellStart"/>
      <w:r w:rsidRPr="0094153C">
        <w:rPr>
          <w:rFonts w:ascii="Times New Roman" w:hAnsi="Times New Roman" w:cs="Times New Roman"/>
          <w:color w:val="000000"/>
          <w:sz w:val="28"/>
          <w:szCs w:val="28"/>
        </w:rPr>
        <w:t>тоджинцев</w:t>
      </w:r>
      <w:proofErr w:type="spellEnd"/>
      <w:r w:rsidRPr="0094153C">
        <w:rPr>
          <w:rFonts w:ascii="Times New Roman" w:hAnsi="Times New Roman" w:cs="Times New Roman"/>
          <w:color w:val="000000"/>
          <w:sz w:val="28"/>
          <w:szCs w:val="28"/>
        </w:rPr>
        <w:t xml:space="preserve"> (1856 чел.) (2018 г. – 9 общин), 8 казачьих обществ (</w:t>
      </w:r>
      <w:r>
        <w:rPr>
          <w:rFonts w:ascii="Times New Roman" w:hAnsi="Times New Roman" w:cs="Times New Roman"/>
          <w:color w:val="000000"/>
          <w:sz w:val="28"/>
          <w:szCs w:val="28"/>
        </w:rPr>
        <w:t>246</w:t>
      </w:r>
      <w:r w:rsidRPr="0094153C">
        <w:rPr>
          <w:rFonts w:ascii="Times New Roman" w:hAnsi="Times New Roman" w:cs="Times New Roman"/>
          <w:color w:val="000000"/>
          <w:sz w:val="28"/>
          <w:szCs w:val="28"/>
        </w:rPr>
        <w:t xml:space="preserve"> чел.); 3 общественных объединения по этническому признаку «Ассоциация татар и башкир Тувы», «Центр немецкой культуры», «Мир тувинцев».</w:t>
      </w:r>
      <w:r w:rsidRPr="009415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B60FD" w:rsidRDefault="007B60FD" w:rsidP="005E2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AF3" w:rsidRDefault="00BF5AF3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C5">
        <w:rPr>
          <w:rFonts w:ascii="Times New Roman" w:hAnsi="Times New Roman" w:cs="Times New Roman"/>
          <w:b/>
          <w:sz w:val="28"/>
          <w:szCs w:val="28"/>
        </w:rPr>
        <w:t xml:space="preserve">Крупные мероприятия, акции и проекты </w:t>
      </w:r>
      <w:r w:rsidR="00F624A5">
        <w:rPr>
          <w:rFonts w:ascii="Times New Roman" w:hAnsi="Times New Roman" w:cs="Times New Roman"/>
          <w:b/>
          <w:sz w:val="28"/>
          <w:szCs w:val="28"/>
        </w:rPr>
        <w:t>Агентства по делам национальностей Республики Тыва в 2019 году</w:t>
      </w:r>
    </w:p>
    <w:p w:rsidR="00136627" w:rsidRPr="00164FC5" w:rsidRDefault="00136627" w:rsidP="005E2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936" w:rsidRPr="00663936" w:rsidRDefault="00663936" w:rsidP="005E26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936">
        <w:rPr>
          <w:rFonts w:ascii="Times New Roman" w:hAnsi="Times New Roman" w:cs="Times New Roman"/>
          <w:sz w:val="28"/>
          <w:szCs w:val="28"/>
        </w:rPr>
        <w:t>В</w:t>
      </w:r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63936">
        <w:rPr>
          <w:rFonts w:ascii="Times New Roman" w:eastAsia="Calibri" w:hAnsi="Times New Roman" w:cs="Times New Roman"/>
          <w:b/>
          <w:sz w:val="28"/>
          <w:szCs w:val="28"/>
        </w:rPr>
        <w:t>Кызылском</w:t>
      </w:r>
      <w:proofErr w:type="spellEnd"/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63936">
        <w:rPr>
          <w:rFonts w:ascii="Times New Roman" w:eastAsia="Calibri" w:hAnsi="Times New Roman" w:cs="Times New Roman"/>
          <w:b/>
          <w:sz w:val="28"/>
          <w:szCs w:val="28"/>
        </w:rPr>
        <w:t>кожууне</w:t>
      </w:r>
      <w:proofErr w:type="spellEnd"/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, в с. </w:t>
      </w:r>
      <w:proofErr w:type="spellStart"/>
      <w:r w:rsidRPr="00663936">
        <w:rPr>
          <w:rFonts w:ascii="Times New Roman" w:eastAsia="Calibri" w:hAnsi="Times New Roman" w:cs="Times New Roman"/>
          <w:sz w:val="28"/>
          <w:szCs w:val="28"/>
        </w:rPr>
        <w:t>Черби</w:t>
      </w:r>
      <w:proofErr w:type="spellEnd"/>
      <w:r w:rsidRPr="00663936">
        <w:rPr>
          <w:rFonts w:ascii="Times New Roman" w:hAnsi="Times New Roman" w:cs="Times New Roman"/>
          <w:sz w:val="28"/>
          <w:szCs w:val="28"/>
        </w:rPr>
        <w:t xml:space="preserve"> </w:t>
      </w:r>
      <w:r w:rsidR="004C76A0">
        <w:rPr>
          <w:rFonts w:ascii="Times New Roman" w:eastAsia="Calibri" w:hAnsi="Times New Roman" w:cs="Times New Roman"/>
          <w:sz w:val="28"/>
          <w:szCs w:val="28"/>
        </w:rPr>
        <w:t>открытие</w:t>
      </w:r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музей-избы русског</w:t>
      </w:r>
      <w:r w:rsidR="004C76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быта. Работа избы – музея поз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C76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лила с июня по ноябрь 2019г. организовать экскурсии для более 300 взрослых и детей;</w:t>
      </w:r>
    </w:p>
    <w:p w:rsidR="00663936" w:rsidRPr="00663936" w:rsidRDefault="00663936" w:rsidP="005E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663936">
        <w:rPr>
          <w:rFonts w:ascii="Times New Roman" w:eastAsia="Calibri" w:hAnsi="Times New Roman" w:cs="Times New Roman"/>
          <w:b/>
          <w:bCs/>
          <w:sz w:val="28"/>
          <w:szCs w:val="28"/>
        </w:rPr>
        <w:t>Каа-Хемском</w:t>
      </w:r>
      <w:proofErr w:type="spellEnd"/>
      <w:r w:rsidRPr="006639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3936">
        <w:rPr>
          <w:rFonts w:ascii="Times New Roman" w:eastAsia="Calibri" w:hAnsi="Times New Roman" w:cs="Times New Roman"/>
          <w:b/>
          <w:bCs/>
          <w:sz w:val="28"/>
          <w:szCs w:val="28"/>
        </w:rPr>
        <w:t>кожууне</w:t>
      </w:r>
      <w:proofErr w:type="spellEnd"/>
      <w:r w:rsidRPr="006639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3936">
        <w:rPr>
          <w:rFonts w:ascii="Times New Roman" w:eastAsia="Calibri" w:hAnsi="Times New Roman" w:cs="Times New Roman"/>
          <w:bCs/>
          <w:sz w:val="28"/>
          <w:szCs w:val="28"/>
        </w:rPr>
        <w:t xml:space="preserve">в с. </w:t>
      </w:r>
      <w:proofErr w:type="spellStart"/>
      <w:r w:rsidRPr="00663936">
        <w:rPr>
          <w:rFonts w:ascii="Times New Roman" w:eastAsia="Calibri" w:hAnsi="Times New Roman" w:cs="Times New Roman"/>
          <w:bCs/>
          <w:sz w:val="28"/>
          <w:szCs w:val="28"/>
        </w:rPr>
        <w:t>Сизим</w:t>
      </w:r>
      <w:proofErr w:type="spellEnd"/>
      <w:r w:rsidRPr="006639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76A0">
        <w:rPr>
          <w:rFonts w:ascii="Times New Roman" w:eastAsia="Calibri" w:hAnsi="Times New Roman" w:cs="Times New Roman"/>
          <w:bCs/>
          <w:sz w:val="28"/>
          <w:szCs w:val="28"/>
        </w:rPr>
        <w:t>проведение</w:t>
      </w:r>
      <w:r w:rsidRPr="006639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39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="004C76A0">
        <w:rPr>
          <w:rFonts w:ascii="Times New Roman" w:eastAsia="Calibri" w:hAnsi="Times New Roman" w:cs="Times New Roman"/>
          <w:bCs/>
          <w:sz w:val="28"/>
          <w:szCs w:val="28"/>
        </w:rPr>
        <w:t xml:space="preserve"> Межрегионального фестиваля</w:t>
      </w:r>
      <w:r w:rsidRPr="00663936">
        <w:rPr>
          <w:rFonts w:ascii="Times New Roman" w:eastAsia="Calibri" w:hAnsi="Times New Roman" w:cs="Times New Roman"/>
          <w:bCs/>
          <w:sz w:val="28"/>
          <w:szCs w:val="28"/>
        </w:rPr>
        <w:t xml:space="preserve"> русской культуры «</w:t>
      </w:r>
      <w:proofErr w:type="spellStart"/>
      <w:r w:rsidRPr="00663936">
        <w:rPr>
          <w:rFonts w:ascii="Times New Roman" w:eastAsia="Calibri" w:hAnsi="Times New Roman" w:cs="Times New Roman"/>
          <w:bCs/>
          <w:sz w:val="28"/>
          <w:szCs w:val="28"/>
        </w:rPr>
        <w:t>ВерховьЁ</w:t>
      </w:r>
      <w:proofErr w:type="spellEnd"/>
      <w:r w:rsidRPr="00663936">
        <w:rPr>
          <w:rFonts w:ascii="Times New Roman" w:eastAsia="Calibri" w:hAnsi="Times New Roman" w:cs="Times New Roman"/>
          <w:bCs/>
          <w:sz w:val="28"/>
          <w:szCs w:val="28"/>
        </w:rPr>
        <w:t xml:space="preserve">», участниками которого стали около </w:t>
      </w:r>
      <w:r w:rsidRPr="00663936">
        <w:rPr>
          <w:rFonts w:ascii="Times New Roman" w:eastAsia="Calibri" w:hAnsi="Times New Roman" w:cs="Times New Roman"/>
          <w:sz w:val="28"/>
          <w:szCs w:val="28"/>
        </w:rPr>
        <w:t>2600 человек. Фестиваль вышел далеко за пределы республики.</w:t>
      </w:r>
    </w:p>
    <w:p w:rsidR="00663936" w:rsidRPr="00663936" w:rsidRDefault="00663936" w:rsidP="005E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663936">
        <w:rPr>
          <w:rFonts w:ascii="Times New Roman" w:eastAsia="Calibri" w:hAnsi="Times New Roman" w:cs="Times New Roman"/>
          <w:b/>
          <w:sz w:val="28"/>
          <w:szCs w:val="28"/>
        </w:rPr>
        <w:t>Тандынском</w:t>
      </w:r>
      <w:proofErr w:type="spellEnd"/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63936">
        <w:rPr>
          <w:rFonts w:ascii="Times New Roman" w:eastAsia="Calibri" w:hAnsi="Times New Roman" w:cs="Times New Roman"/>
          <w:b/>
          <w:sz w:val="28"/>
          <w:szCs w:val="28"/>
        </w:rPr>
        <w:t>кожууне</w:t>
      </w:r>
      <w:proofErr w:type="spellEnd"/>
      <w:r w:rsidR="004C76A0">
        <w:rPr>
          <w:rFonts w:ascii="Times New Roman" w:eastAsia="Calibri" w:hAnsi="Times New Roman" w:cs="Times New Roman"/>
          <w:sz w:val="28"/>
          <w:szCs w:val="28"/>
        </w:rPr>
        <w:t xml:space="preserve"> в с. Бай-Хаак проведен</w:t>
      </w:r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 региональный этап смотра - конкурса на звание «Лучший казачий кадетский класс Сибирского федерального округа»; </w:t>
      </w:r>
    </w:p>
    <w:p w:rsidR="00663936" w:rsidRPr="00663936" w:rsidRDefault="00663936" w:rsidP="005E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36">
        <w:rPr>
          <w:rFonts w:ascii="Times New Roman" w:eastAsia="Calibri" w:hAnsi="Times New Roman" w:cs="Times New Roman"/>
          <w:b/>
          <w:sz w:val="28"/>
          <w:szCs w:val="28"/>
        </w:rPr>
        <w:t>г. Ак-Довураке</w:t>
      </w:r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 организована Детская ассамблея народов Республики Тыва;</w:t>
      </w:r>
    </w:p>
    <w:p w:rsidR="00663936" w:rsidRPr="00663936" w:rsidRDefault="00663936" w:rsidP="005E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663936">
        <w:rPr>
          <w:rFonts w:ascii="Times New Roman" w:eastAsia="Calibri" w:hAnsi="Times New Roman" w:cs="Times New Roman"/>
          <w:b/>
          <w:sz w:val="28"/>
          <w:szCs w:val="28"/>
        </w:rPr>
        <w:t>Тоджинском</w:t>
      </w:r>
      <w:proofErr w:type="spellEnd"/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63936">
        <w:rPr>
          <w:rFonts w:ascii="Times New Roman" w:eastAsia="Calibri" w:hAnsi="Times New Roman" w:cs="Times New Roman"/>
          <w:b/>
          <w:sz w:val="28"/>
          <w:szCs w:val="28"/>
        </w:rPr>
        <w:t>кожууне</w:t>
      </w:r>
      <w:proofErr w:type="spellEnd"/>
      <w:r w:rsidRPr="0066393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63936" w:rsidRPr="00663936" w:rsidRDefault="00663936" w:rsidP="005E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</w:t>
      </w:r>
      <w:r w:rsidR="002913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овели площадку экспедиции XV </w:t>
      </w:r>
      <w:proofErr w:type="spellStart"/>
      <w:r w:rsidR="002913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Вол</w:t>
      </w:r>
      <w:r w:rsidR="004C76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вских</w:t>
      </w:r>
      <w:proofErr w:type="spellEnd"/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этнопедагогических</w:t>
      </w:r>
      <w:proofErr w:type="spellEnd"/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чтений. </w:t>
      </w:r>
    </w:p>
    <w:p w:rsidR="00781552" w:rsidRDefault="00663936" w:rsidP="005E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провели день коренных малочисленных народов мира (8-9 августа),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подведены итоги конкурса на присуждение грантов</w:t>
      </w:r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 по реализации социально значимых проектов по увеличению занятости трудоспособной части коренного малочисленного народа тувинцев-</w:t>
      </w:r>
      <w:proofErr w:type="spellStart"/>
      <w:r w:rsidRPr="00663936">
        <w:rPr>
          <w:rFonts w:ascii="Times New Roman" w:eastAsia="Calibri" w:hAnsi="Times New Roman" w:cs="Times New Roman"/>
          <w:sz w:val="28"/>
          <w:szCs w:val="28"/>
        </w:rPr>
        <w:t>тоджинцев</w:t>
      </w:r>
      <w:proofErr w:type="spellEnd"/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 среди общин. </w:t>
      </w:r>
    </w:p>
    <w:p w:rsidR="00663936" w:rsidRPr="00663936" w:rsidRDefault="00663936" w:rsidP="005E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36">
        <w:rPr>
          <w:rFonts w:ascii="Times New Roman" w:eastAsia="Calibri" w:hAnsi="Times New Roman" w:cs="Times New Roman"/>
          <w:sz w:val="28"/>
          <w:szCs w:val="28"/>
        </w:rPr>
        <w:t>В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ажным событием для </w:t>
      </w:r>
      <w:proofErr w:type="spellStart"/>
      <w:r w:rsidRPr="00663936">
        <w:rPr>
          <w:rFonts w:ascii="Times New Roman" w:eastAsia="Calibri" w:hAnsi="Times New Roman" w:cs="Times New Roman"/>
          <w:color w:val="000000"/>
          <w:sz w:val="28"/>
          <w:szCs w:val="28"/>
        </w:rPr>
        <w:t>кожууна</w:t>
      </w:r>
      <w:proofErr w:type="spellEnd"/>
      <w:r w:rsidRPr="00663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стало открытие цеха по переработке рыбы </w:t>
      </w:r>
      <w:r w:rsidRPr="0066393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63936">
        <w:rPr>
          <w:rFonts w:ascii="Times New Roman" w:eastAsia="Calibri" w:hAnsi="Times New Roman" w:cs="Times New Roman"/>
          <w:sz w:val="28"/>
          <w:szCs w:val="28"/>
        </w:rPr>
        <w:t>Ноян</w:t>
      </w:r>
      <w:proofErr w:type="spellEnd"/>
      <w:r w:rsidRPr="00663936">
        <w:rPr>
          <w:rFonts w:ascii="Times New Roman" w:eastAsia="Calibri" w:hAnsi="Times New Roman" w:cs="Times New Roman"/>
          <w:sz w:val="28"/>
          <w:szCs w:val="28"/>
        </w:rPr>
        <w:t>»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663936">
        <w:rPr>
          <w:rFonts w:ascii="Times New Roman" w:eastAsia="Calibri" w:hAnsi="Times New Roman" w:cs="Times New Roman"/>
          <w:sz w:val="28"/>
          <w:szCs w:val="28"/>
        </w:rPr>
        <w:t>На приобретение коптильного оборудования была оказана помощь ООО «</w:t>
      </w:r>
      <w:proofErr w:type="spellStart"/>
      <w:r w:rsidRPr="00663936">
        <w:rPr>
          <w:rFonts w:ascii="Times New Roman" w:eastAsia="Calibri" w:hAnsi="Times New Roman" w:cs="Times New Roman"/>
          <w:sz w:val="28"/>
          <w:szCs w:val="28"/>
        </w:rPr>
        <w:t>Лунсин</w:t>
      </w:r>
      <w:proofErr w:type="spellEnd"/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 и в остальном собственные средства на сумму 700,0 тыс. рублей.</w:t>
      </w:r>
    </w:p>
    <w:p w:rsidR="00663936" w:rsidRPr="00663936" w:rsidRDefault="00663936" w:rsidP="005E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663936">
        <w:rPr>
          <w:rFonts w:ascii="Times New Roman" w:eastAsia="Calibri" w:hAnsi="Times New Roman" w:cs="Times New Roman"/>
          <w:b/>
          <w:sz w:val="28"/>
          <w:szCs w:val="28"/>
        </w:rPr>
        <w:t>Улуг-Хемском</w:t>
      </w:r>
      <w:proofErr w:type="spellEnd"/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63936">
        <w:rPr>
          <w:rFonts w:ascii="Times New Roman" w:eastAsia="Calibri" w:hAnsi="Times New Roman" w:cs="Times New Roman"/>
          <w:b/>
          <w:sz w:val="28"/>
          <w:szCs w:val="28"/>
        </w:rPr>
        <w:t>кожууне</w:t>
      </w:r>
      <w:proofErr w:type="spellEnd"/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г. </w:t>
      </w:r>
      <w:proofErr w:type="spellStart"/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Шагонаре</w:t>
      </w:r>
      <w:proofErr w:type="spellEnd"/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3936">
        <w:rPr>
          <w:rFonts w:ascii="Times New Roman" w:eastAsia="Calibri" w:hAnsi="Times New Roman" w:cs="Times New Roman"/>
          <w:sz w:val="28"/>
          <w:szCs w:val="28"/>
        </w:rPr>
        <w:t>провели</w:t>
      </w:r>
      <w:r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II Республиканский конкурс интернациональных семей «Молодая семья- будущее Тувы».</w:t>
      </w:r>
    </w:p>
    <w:p w:rsidR="00663936" w:rsidRPr="00663936" w:rsidRDefault="00663936" w:rsidP="005E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36">
        <w:rPr>
          <w:rFonts w:ascii="Times New Roman" w:eastAsia="Calibri" w:hAnsi="Times New Roman" w:cs="Times New Roman"/>
          <w:b/>
          <w:sz w:val="28"/>
          <w:szCs w:val="28"/>
        </w:rPr>
        <w:t>В рамках Международного года языков коренных народов,</w:t>
      </w:r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 при финансовой поддержке АДН Институтом развития национальной школы проведен Республиканский конкурс </w:t>
      </w:r>
      <w:r w:rsidRPr="00663936">
        <w:rPr>
          <w:rFonts w:ascii="Times New Roman" w:eastAsia="Calibri" w:hAnsi="Times New Roman" w:cs="Times New Roman"/>
          <w:b/>
          <w:sz w:val="28"/>
          <w:szCs w:val="28"/>
        </w:rPr>
        <w:t>«Лучший кабинет тувинского языка 2019»,</w:t>
      </w:r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 победителям вручены, разработанные институтом учебно-методические комплекты (кейсы). </w:t>
      </w:r>
    </w:p>
    <w:p w:rsidR="00663936" w:rsidRPr="00663936" w:rsidRDefault="00663936" w:rsidP="005E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6393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рамках Стратегии развития российского казачества до 2020 года, совместно с 5 МО: </w:t>
      </w:r>
      <w:proofErr w:type="spellStart"/>
      <w:r w:rsidRPr="00663936">
        <w:rPr>
          <w:rFonts w:ascii="Times New Roman" w:eastAsia="Calibri" w:hAnsi="Times New Roman" w:cs="Times New Roman"/>
          <w:sz w:val="28"/>
          <w:szCs w:val="28"/>
        </w:rPr>
        <w:t>Кызылский</w:t>
      </w:r>
      <w:proofErr w:type="spellEnd"/>
      <w:r w:rsidRPr="00663936">
        <w:rPr>
          <w:rFonts w:ascii="Times New Roman" w:eastAsia="Calibri" w:hAnsi="Times New Roman" w:cs="Times New Roman"/>
          <w:sz w:val="28"/>
          <w:szCs w:val="28"/>
        </w:rPr>
        <w:t>, Пий-</w:t>
      </w:r>
      <w:proofErr w:type="spellStart"/>
      <w:r w:rsidRPr="00663936">
        <w:rPr>
          <w:rFonts w:ascii="Times New Roman" w:eastAsia="Calibri" w:hAnsi="Times New Roman" w:cs="Times New Roman"/>
          <w:sz w:val="28"/>
          <w:szCs w:val="28"/>
        </w:rPr>
        <w:t>Хемский</w:t>
      </w:r>
      <w:proofErr w:type="spellEnd"/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63936">
        <w:rPr>
          <w:rFonts w:ascii="Times New Roman" w:eastAsia="Calibri" w:hAnsi="Times New Roman" w:cs="Times New Roman"/>
          <w:sz w:val="28"/>
          <w:szCs w:val="28"/>
        </w:rPr>
        <w:t>Тандынский</w:t>
      </w:r>
      <w:proofErr w:type="spellEnd"/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63936">
        <w:rPr>
          <w:rFonts w:ascii="Times New Roman" w:eastAsia="Calibri" w:hAnsi="Times New Roman" w:cs="Times New Roman"/>
          <w:sz w:val="28"/>
          <w:szCs w:val="28"/>
        </w:rPr>
        <w:t>Улуг-Хемский</w:t>
      </w:r>
      <w:proofErr w:type="spellEnd"/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 и г. Кызыл 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мероприятия в сфере содействия организации работы с казачьей молодежью, </w:t>
      </w:r>
      <w:r w:rsidR="004C76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военно-патриотическому, духовно-нравственному и ф</w:t>
      </w:r>
      <w:r w:rsidR="004C76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изическому воспитанию, сохранению и развитию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казачьей культуры. </w:t>
      </w:r>
    </w:p>
    <w:p w:rsidR="00663936" w:rsidRPr="00663936" w:rsidRDefault="00663936" w:rsidP="005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936">
        <w:rPr>
          <w:rFonts w:ascii="Times New Roman" w:hAnsi="Times New Roman" w:cs="Times New Roman"/>
          <w:b/>
          <w:sz w:val="28"/>
          <w:szCs w:val="28"/>
        </w:rPr>
        <w:t>Для стимулирования муниципальных образований в разработке программ</w:t>
      </w:r>
      <w:r w:rsidRPr="00663936">
        <w:rPr>
          <w:rFonts w:ascii="Times New Roman" w:hAnsi="Times New Roman" w:cs="Times New Roman"/>
          <w:sz w:val="28"/>
          <w:szCs w:val="28"/>
        </w:rPr>
        <w:t xml:space="preserve"> с 2018 года проводится конкурс «</w:t>
      </w:r>
      <w:r w:rsidRPr="00663936">
        <w:rPr>
          <w:rFonts w:ascii="Times New Roman" w:hAnsi="Times New Roman" w:cs="Times New Roman"/>
          <w:b/>
          <w:sz w:val="28"/>
          <w:szCs w:val="28"/>
        </w:rPr>
        <w:t>Лучшая муниципальная программа по реализации государственной национальной политики».</w:t>
      </w:r>
      <w:r w:rsidRPr="00663936">
        <w:rPr>
          <w:rFonts w:ascii="Times New Roman" w:hAnsi="Times New Roman" w:cs="Times New Roman"/>
          <w:sz w:val="28"/>
          <w:szCs w:val="28"/>
        </w:rPr>
        <w:t xml:space="preserve"> В</w:t>
      </w:r>
      <w:r w:rsidRPr="00663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году победителем признаны муниципальные программы – </w:t>
      </w:r>
      <w:proofErr w:type="spellStart"/>
      <w:r w:rsidRPr="00663936">
        <w:rPr>
          <w:rFonts w:ascii="Times New Roman" w:hAnsi="Times New Roman" w:cs="Times New Roman"/>
          <w:sz w:val="28"/>
          <w:szCs w:val="28"/>
          <w:shd w:val="clear" w:color="auto" w:fill="FFFFFF"/>
        </w:rPr>
        <w:t>Монгун-Тайгинского</w:t>
      </w:r>
      <w:proofErr w:type="spellEnd"/>
      <w:r w:rsidRPr="00663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63936">
        <w:rPr>
          <w:rFonts w:ascii="Times New Roman" w:hAnsi="Times New Roman" w:cs="Times New Roman"/>
          <w:sz w:val="28"/>
          <w:szCs w:val="28"/>
          <w:shd w:val="clear" w:color="auto" w:fill="FFFFFF"/>
        </w:rPr>
        <w:t>Тоджинского</w:t>
      </w:r>
      <w:proofErr w:type="spellEnd"/>
      <w:r w:rsidRPr="00663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кожуунов. В 2019 году – </w:t>
      </w:r>
      <w:proofErr w:type="spellStart"/>
      <w:r w:rsidRPr="00663936">
        <w:rPr>
          <w:rFonts w:ascii="Times New Roman" w:hAnsi="Times New Roman" w:cs="Times New Roman"/>
          <w:sz w:val="28"/>
          <w:szCs w:val="28"/>
          <w:shd w:val="clear" w:color="auto" w:fill="FFFFFF"/>
        </w:rPr>
        <w:t>Тандинского</w:t>
      </w:r>
      <w:proofErr w:type="spellEnd"/>
      <w:r w:rsidRPr="00663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3936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кожууна</w:t>
      </w:r>
      <w:proofErr w:type="spellEnd"/>
      <w:r w:rsidRPr="006639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2318" w:rsidRDefault="00663936" w:rsidP="005E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6639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 2017 года проводится Всероссийский конкурс «Лучшая муниципальная практика» 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</w:rPr>
        <w:t>на выявление, поощрение и распространение эффективного опыта органов местного самоуправления</w:t>
      </w:r>
      <w:r w:rsidRPr="0066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663936">
        <w:rPr>
          <w:rFonts w:ascii="Times New Roman" w:eastAsia="Calibri" w:hAnsi="Times New Roman" w:cs="Times New Roman"/>
          <w:color w:val="000000"/>
          <w:sz w:val="28"/>
          <w:szCs w:val="28"/>
        </w:rPr>
        <w:t>Конкурс проводится в два этапа: на региональном и федеральном уровнях. А</w:t>
      </w:r>
      <w:r w:rsidRPr="0066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63936">
        <w:rPr>
          <w:rFonts w:ascii="Times New Roman" w:eastAsia="Calibri" w:hAnsi="Times New Roman" w:cs="Times New Roman"/>
          <w:sz w:val="28"/>
          <w:szCs w:val="28"/>
        </w:rPr>
        <w:t>с 2018 года добавлена номинация по реализации мероприятий в сфере национальной политики на муниципальном уровне. (</w:t>
      </w:r>
      <w:proofErr w:type="spellStart"/>
      <w:r w:rsidRPr="00663936">
        <w:rPr>
          <w:rFonts w:ascii="Times New Roman" w:eastAsia="Calibri" w:hAnsi="Times New Roman" w:cs="Times New Roman"/>
          <w:sz w:val="28"/>
          <w:szCs w:val="28"/>
        </w:rPr>
        <w:t>Справочно</w:t>
      </w:r>
      <w:proofErr w:type="spellEnd"/>
      <w:r w:rsidRPr="00663936">
        <w:rPr>
          <w:rFonts w:ascii="Times New Roman" w:eastAsia="Calibri" w:hAnsi="Times New Roman" w:cs="Times New Roman"/>
          <w:sz w:val="28"/>
          <w:szCs w:val="28"/>
        </w:rPr>
        <w:t xml:space="preserve">: В этом году </w:t>
      </w:r>
      <w:r w:rsidRPr="0066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денежные премии победителям составляли от 480 тысяч до 3,8 млн рублей.)</w:t>
      </w:r>
      <w:r w:rsidR="00972318" w:rsidRPr="009723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2318" w:rsidRPr="006639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Впервые для участия в конкурсе в 2019 году на региональный этап заявились 2 МО</w:t>
      </w:r>
      <w:r w:rsidR="00972318" w:rsidRPr="00663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318" w:rsidRPr="00663936">
        <w:rPr>
          <w:rFonts w:ascii="Times New Roman" w:eastAsia="Calibri" w:hAnsi="Times New Roman" w:cs="Times New Roman"/>
          <w:b/>
          <w:sz w:val="28"/>
          <w:szCs w:val="28"/>
        </w:rPr>
        <w:t>г. Ак-Довурак</w:t>
      </w:r>
      <w:r w:rsidR="00972318" w:rsidRPr="00663936">
        <w:rPr>
          <w:rFonts w:ascii="Times New Roman" w:eastAsia="Calibri" w:hAnsi="Times New Roman" w:cs="Times New Roman"/>
          <w:sz w:val="28"/>
          <w:szCs w:val="28"/>
        </w:rPr>
        <w:t>; с</w:t>
      </w:r>
      <w:r w:rsidR="00972318" w:rsidRPr="00663936">
        <w:rPr>
          <w:rFonts w:ascii="Times New Roman" w:eastAsia="Calibri" w:hAnsi="Times New Roman" w:cs="Times New Roman"/>
          <w:b/>
          <w:sz w:val="28"/>
          <w:szCs w:val="28"/>
        </w:rPr>
        <w:t>. Кызыл-</w:t>
      </w:r>
      <w:proofErr w:type="spellStart"/>
      <w:r w:rsidR="00972318" w:rsidRPr="00663936">
        <w:rPr>
          <w:rFonts w:ascii="Times New Roman" w:eastAsia="Calibri" w:hAnsi="Times New Roman" w:cs="Times New Roman"/>
          <w:b/>
          <w:sz w:val="28"/>
          <w:szCs w:val="28"/>
        </w:rPr>
        <w:t>Даг</w:t>
      </w:r>
      <w:proofErr w:type="spellEnd"/>
      <w:r w:rsidR="00972318"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 Бай-</w:t>
      </w:r>
      <w:proofErr w:type="spellStart"/>
      <w:r w:rsidR="00972318" w:rsidRPr="00663936">
        <w:rPr>
          <w:rFonts w:ascii="Times New Roman" w:eastAsia="Calibri" w:hAnsi="Times New Roman" w:cs="Times New Roman"/>
          <w:b/>
          <w:sz w:val="28"/>
          <w:szCs w:val="28"/>
        </w:rPr>
        <w:t>Тайгинского</w:t>
      </w:r>
      <w:proofErr w:type="spellEnd"/>
      <w:r w:rsidR="00972318" w:rsidRPr="00663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72318" w:rsidRPr="00663936">
        <w:rPr>
          <w:rFonts w:ascii="Times New Roman" w:eastAsia="Calibri" w:hAnsi="Times New Roman" w:cs="Times New Roman"/>
          <w:b/>
          <w:sz w:val="28"/>
          <w:szCs w:val="28"/>
        </w:rPr>
        <w:t>кожууна</w:t>
      </w:r>
      <w:proofErr w:type="spellEnd"/>
      <w:r w:rsidR="00972318" w:rsidRPr="00663936">
        <w:rPr>
          <w:rFonts w:ascii="Times New Roman" w:eastAsia="Calibri" w:hAnsi="Times New Roman" w:cs="Times New Roman"/>
          <w:sz w:val="28"/>
          <w:szCs w:val="28"/>
        </w:rPr>
        <w:t>.</w:t>
      </w:r>
      <w:r w:rsidR="00972318" w:rsidRPr="0066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Республиканской к</w:t>
      </w:r>
      <w:r w:rsidR="00972318" w:rsidRPr="0066393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омиссией </w:t>
      </w:r>
      <w:r w:rsidR="00972318" w:rsidRPr="0066393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определен победитель г. Ак-Довурак для последующего направления на федеральный уровень.</w:t>
      </w:r>
      <w:r w:rsidR="00454D0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г. Ак-Довурак награжден дипломом ФАДН России.</w:t>
      </w:r>
    </w:p>
    <w:p w:rsidR="00972318" w:rsidRPr="00972318" w:rsidRDefault="00972318" w:rsidP="005E2600">
      <w:pPr>
        <w:pStyle w:val="a8"/>
        <w:tabs>
          <w:tab w:val="left" w:pos="284"/>
          <w:tab w:val="left" w:pos="567"/>
          <w:tab w:val="left" w:pos="709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723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21 августа 2019 года</w:t>
      </w:r>
      <w:r w:rsidR="00781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ГАУ «Центр русской культуры» </w:t>
      </w:r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781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еспублики </w:t>
      </w:r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781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ыва</w:t>
      </w:r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была организована встреча Генерального </w:t>
      </w:r>
      <w:r w:rsidRPr="00972318">
        <w:rPr>
          <w:rStyle w:val="af3"/>
          <w:rFonts w:ascii="Times New Roman" w:hAnsi="Times New Roman"/>
          <w:color w:val="000000"/>
          <w:sz w:val="28"/>
          <w:szCs w:val="28"/>
          <w:shd w:val="clear" w:color="auto" w:fill="FFFFFF"/>
        </w:rPr>
        <w:t>консул</w:t>
      </w:r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Республики Узбекистан в г. Новосибирске </w:t>
      </w:r>
      <w:proofErr w:type="spellStart"/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Юсупом</w:t>
      </w:r>
      <w:proofErr w:type="spellEnd"/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Артиваевичем</w:t>
      </w:r>
      <w:proofErr w:type="spellEnd"/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Кабулжановым</w:t>
      </w:r>
      <w:proofErr w:type="spellEnd"/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лидерами узбекского землячества в Республике Тыва.</w:t>
      </w:r>
      <w:r w:rsidRPr="00972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встрече стороны обсудили перспективные пути развития</w:t>
      </w:r>
      <w:r w:rsidR="00454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сотрудничества в области</w:t>
      </w:r>
      <w:r w:rsidRPr="00972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торговли и узбекской культуры в республике.</w:t>
      </w:r>
    </w:p>
    <w:p w:rsidR="00F624A5" w:rsidRDefault="00F624A5" w:rsidP="005E26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54D0F">
        <w:rPr>
          <w:rFonts w:ascii="Times New Roman" w:hAnsi="Times New Roman"/>
          <w:sz w:val="28"/>
          <w:szCs w:val="28"/>
        </w:rPr>
        <w:t>В 2019 году</w:t>
      </w:r>
      <w:r w:rsidRPr="00454D0F">
        <w:rPr>
          <w:rFonts w:ascii="Times New Roman" w:hAnsi="Times New Roman"/>
          <w:b/>
          <w:sz w:val="28"/>
          <w:szCs w:val="28"/>
        </w:rPr>
        <w:t xml:space="preserve"> празднование Дня народного единства в республике</w:t>
      </w:r>
      <w:r>
        <w:rPr>
          <w:rFonts w:ascii="Times New Roman" w:hAnsi="Times New Roman"/>
          <w:sz w:val="28"/>
          <w:szCs w:val="28"/>
        </w:rPr>
        <w:t xml:space="preserve"> прошло в</w:t>
      </w:r>
      <w:r w:rsidRPr="000B7E05">
        <w:rPr>
          <w:rFonts w:ascii="Times New Roman" w:hAnsi="Times New Roman"/>
          <w:sz w:val="28"/>
          <w:szCs w:val="28"/>
        </w:rPr>
        <w:t xml:space="preserve"> соответствии с утвержденным Планом</w:t>
      </w:r>
      <w:r w:rsidR="004C76A0">
        <w:rPr>
          <w:rFonts w:ascii="Times New Roman" w:hAnsi="Times New Roman"/>
          <w:sz w:val="28"/>
          <w:szCs w:val="28"/>
        </w:rPr>
        <w:t>,</w:t>
      </w:r>
      <w:r w:rsidRPr="000B7E05">
        <w:rPr>
          <w:rFonts w:ascii="Times New Roman" w:hAnsi="Times New Roman"/>
          <w:sz w:val="28"/>
          <w:szCs w:val="28"/>
        </w:rPr>
        <w:t xml:space="preserve"> запланировано и проведено </w:t>
      </w:r>
      <w:r w:rsidRPr="00454D0F">
        <w:rPr>
          <w:rFonts w:ascii="Times New Roman" w:hAnsi="Times New Roman"/>
          <w:b/>
          <w:sz w:val="28"/>
          <w:szCs w:val="28"/>
        </w:rPr>
        <w:t>на период с 11 октября по 4 ноября 2019 года</w:t>
      </w:r>
      <w:r w:rsidRPr="000B7E05">
        <w:rPr>
          <w:rFonts w:ascii="Times New Roman" w:hAnsi="Times New Roman"/>
          <w:sz w:val="28"/>
          <w:szCs w:val="28"/>
        </w:rPr>
        <w:t xml:space="preserve"> 251 культурно-массовых мероприятий по всей республике. </w:t>
      </w:r>
      <w:r w:rsidR="00454D0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ного ярких и </w:t>
      </w:r>
      <w:r w:rsidRPr="000B7E05">
        <w:rPr>
          <w:rFonts w:ascii="Times New Roman" w:hAnsi="Times New Roman"/>
          <w:sz w:val="28"/>
          <w:szCs w:val="28"/>
        </w:rPr>
        <w:t xml:space="preserve">интересных мероприятий организованы </w:t>
      </w:r>
      <w:r w:rsidRPr="000B7E05">
        <w:rPr>
          <w:rFonts w:ascii="Times New Roman" w:hAnsi="Times New Roman"/>
          <w:sz w:val="28"/>
          <w:szCs w:val="28"/>
        </w:rPr>
        <w:lastRenderedPageBreak/>
        <w:t xml:space="preserve">администрациями </w:t>
      </w:r>
      <w:proofErr w:type="spellStart"/>
      <w:r w:rsidRPr="000B7E05">
        <w:rPr>
          <w:rFonts w:ascii="Times New Roman" w:hAnsi="Times New Roman"/>
          <w:sz w:val="28"/>
          <w:szCs w:val="28"/>
        </w:rPr>
        <w:t>Тандинского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/>
          <w:sz w:val="28"/>
          <w:szCs w:val="28"/>
        </w:rPr>
        <w:t>, Пий-</w:t>
      </w:r>
      <w:proofErr w:type="spellStart"/>
      <w:r>
        <w:rPr>
          <w:rFonts w:ascii="Times New Roman" w:hAnsi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Тере-Хольского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Сут-Холского</w:t>
      </w:r>
      <w:proofErr w:type="spellEnd"/>
      <w:r w:rsidRPr="000B7E05">
        <w:rPr>
          <w:rFonts w:ascii="Times New Roman" w:hAnsi="Times New Roman"/>
          <w:sz w:val="28"/>
          <w:szCs w:val="28"/>
        </w:rPr>
        <w:t xml:space="preserve"> кожуунов </w:t>
      </w:r>
      <w:r>
        <w:rPr>
          <w:rFonts w:ascii="Times New Roman" w:hAnsi="Times New Roman"/>
          <w:sz w:val="28"/>
          <w:szCs w:val="28"/>
        </w:rPr>
        <w:t>и гг. Кызыл, Ак-Довурак</w:t>
      </w:r>
      <w:r w:rsidRPr="000B7E05">
        <w:rPr>
          <w:rFonts w:ascii="Times New Roman" w:hAnsi="Times New Roman"/>
          <w:sz w:val="28"/>
          <w:szCs w:val="28"/>
        </w:rPr>
        <w:t>.</w:t>
      </w:r>
    </w:p>
    <w:p w:rsidR="00C61FF6" w:rsidRDefault="00C61FF6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0F">
        <w:rPr>
          <w:rFonts w:ascii="Times New Roman" w:hAnsi="Times New Roman" w:cs="Times New Roman"/>
          <w:b/>
          <w:sz w:val="28"/>
          <w:szCs w:val="28"/>
        </w:rPr>
        <w:t>с 15 по 21 октября</w:t>
      </w:r>
      <w:r w:rsidR="00454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D0F" w:rsidRPr="00454D0F">
        <w:rPr>
          <w:rFonts w:ascii="Times New Roman" w:hAnsi="Times New Roman" w:cs="Times New Roman"/>
          <w:b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области молодые граждане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представители коренных малочисленных народов - приняли участие во всероссийском патриотическом межнациональном лагере «Поколение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». По итогам участия представители Тувы стали победителями конкурса авторов лучших короткометражных фильмов на межнациональную тематику:</w:t>
      </w:r>
    </w:p>
    <w:p w:rsidR="00C61FF6" w:rsidRDefault="00C61FF6" w:rsidP="005E26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Лопсан Экер Алексеевич, 20.12.1993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70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70B9B">
        <w:rPr>
          <w:rFonts w:ascii="Times New Roman" w:hAnsi="Times New Roman" w:cs="Times New Roman"/>
          <w:sz w:val="28"/>
          <w:szCs w:val="28"/>
        </w:rPr>
        <w:t>редседатель молодежного  объединения «</w:t>
      </w:r>
      <w:proofErr w:type="spellStart"/>
      <w:r w:rsidRPr="00F70B9B">
        <w:rPr>
          <w:rFonts w:ascii="Times New Roman" w:hAnsi="Times New Roman" w:cs="Times New Roman"/>
          <w:sz w:val="28"/>
          <w:szCs w:val="28"/>
        </w:rPr>
        <w:t>Сайзырал</w:t>
      </w:r>
      <w:proofErr w:type="spellEnd"/>
      <w:r w:rsidRPr="00F7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9B">
        <w:rPr>
          <w:rFonts w:ascii="Times New Roman" w:hAnsi="Times New Roman" w:cs="Times New Roman"/>
          <w:sz w:val="28"/>
          <w:szCs w:val="28"/>
        </w:rPr>
        <w:t>Тоджа</w:t>
      </w:r>
      <w:proofErr w:type="spellEnd"/>
      <w:r w:rsidRPr="00F70B9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F70B9B">
        <w:rPr>
          <w:rFonts w:ascii="Times New Roman" w:hAnsi="Times New Roman" w:cs="Times New Roman"/>
          <w:sz w:val="28"/>
          <w:szCs w:val="28"/>
        </w:rPr>
        <w:t>лен Молодежного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стал обладателем Гран-при за фильм «Человек»;</w:t>
      </w:r>
    </w:p>
    <w:p w:rsidR="00C61FF6" w:rsidRDefault="00C61FF6" w:rsidP="005E26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Чаяаан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12.02.1999 г.р.- руководитель творческого объединения «Тыва Аккорд», общественник, занял 3 место фильм «Письмо».</w:t>
      </w:r>
    </w:p>
    <w:p w:rsidR="00F624A5" w:rsidRPr="004C1D59" w:rsidRDefault="00F624A5" w:rsidP="005E26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C1D59">
        <w:rPr>
          <w:rFonts w:ascii="Times New Roman" w:hAnsi="Times New Roman"/>
          <w:sz w:val="28"/>
          <w:szCs w:val="28"/>
        </w:rPr>
        <w:t xml:space="preserve">В г. Кызыле </w:t>
      </w:r>
      <w:r w:rsidRPr="004C1D59">
        <w:rPr>
          <w:rFonts w:ascii="Times New Roman" w:hAnsi="Times New Roman"/>
          <w:b/>
          <w:sz w:val="28"/>
          <w:szCs w:val="28"/>
        </w:rPr>
        <w:t>с 22 по 31 октября 2019 года</w:t>
      </w:r>
      <w:r w:rsidRPr="004C1D59">
        <w:rPr>
          <w:rFonts w:ascii="Times New Roman" w:hAnsi="Times New Roman"/>
          <w:sz w:val="28"/>
          <w:szCs w:val="28"/>
        </w:rPr>
        <w:t xml:space="preserve"> прошел ежегодный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529A7">
        <w:rPr>
          <w:rFonts w:ascii="Times New Roman" w:hAnsi="Times New Roman"/>
          <w:sz w:val="28"/>
          <w:szCs w:val="28"/>
        </w:rPr>
        <w:t xml:space="preserve"> </w:t>
      </w:r>
      <w:r w:rsidRPr="004C1D59">
        <w:rPr>
          <w:rFonts w:ascii="Times New Roman" w:hAnsi="Times New Roman"/>
          <w:sz w:val="28"/>
          <w:szCs w:val="28"/>
        </w:rPr>
        <w:t xml:space="preserve">фестиваль национальных культур </w:t>
      </w:r>
      <w:r w:rsidRPr="004C1D59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4C1D59">
        <w:rPr>
          <w:rFonts w:ascii="Times New Roman" w:hAnsi="Times New Roman"/>
          <w:bCs/>
          <w:sz w:val="28"/>
          <w:szCs w:val="28"/>
        </w:rPr>
        <w:t>Найырал</w:t>
      </w:r>
      <w:proofErr w:type="spellEnd"/>
      <w:r w:rsidRPr="004C1D59">
        <w:rPr>
          <w:rFonts w:ascii="Times New Roman" w:hAnsi="Times New Roman"/>
          <w:bCs/>
          <w:sz w:val="28"/>
          <w:szCs w:val="28"/>
        </w:rPr>
        <w:t xml:space="preserve">» среди воспитанников детских садов Кызыла и обучающихся образовательных организаций Кызыла, </w:t>
      </w:r>
      <w:r w:rsidRPr="004C1D59">
        <w:rPr>
          <w:rFonts w:ascii="Times New Roman" w:hAnsi="Times New Roman"/>
          <w:sz w:val="28"/>
          <w:szCs w:val="28"/>
        </w:rPr>
        <w:t xml:space="preserve">посвященный Дню народного единства. Фестиваль национальных культур </w:t>
      </w:r>
      <w:r w:rsidRPr="004C1D59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4C1D59">
        <w:rPr>
          <w:rFonts w:ascii="Times New Roman" w:hAnsi="Times New Roman"/>
          <w:bCs/>
          <w:sz w:val="28"/>
          <w:szCs w:val="28"/>
        </w:rPr>
        <w:t>Найырал</w:t>
      </w:r>
      <w:proofErr w:type="spellEnd"/>
      <w:r w:rsidRPr="004C1D59">
        <w:rPr>
          <w:rFonts w:ascii="Times New Roman" w:hAnsi="Times New Roman"/>
          <w:bCs/>
          <w:sz w:val="28"/>
          <w:szCs w:val="28"/>
        </w:rPr>
        <w:t xml:space="preserve">» </w:t>
      </w:r>
      <w:r w:rsidRPr="004C1D59">
        <w:rPr>
          <w:rFonts w:ascii="Times New Roman" w:hAnsi="Times New Roman"/>
          <w:sz w:val="28"/>
          <w:szCs w:val="28"/>
        </w:rPr>
        <w:t xml:space="preserve">состоял из 9-ти конкурсов: конкурс стихов, конкурс сочинений, конкурс рисунков, песен, танцев </w:t>
      </w:r>
      <w:proofErr w:type="spellStart"/>
      <w:r w:rsidRPr="004C1D59">
        <w:rPr>
          <w:rFonts w:ascii="Times New Roman" w:hAnsi="Times New Roman"/>
          <w:sz w:val="28"/>
          <w:szCs w:val="28"/>
        </w:rPr>
        <w:t>этнокостюмов</w:t>
      </w:r>
      <w:proofErr w:type="spellEnd"/>
      <w:r w:rsidRPr="004C1D59">
        <w:rPr>
          <w:rFonts w:ascii="Times New Roman" w:hAnsi="Times New Roman"/>
          <w:sz w:val="28"/>
          <w:szCs w:val="28"/>
        </w:rPr>
        <w:t>, оформления национального подворья и этно-</w:t>
      </w:r>
      <w:proofErr w:type="spellStart"/>
      <w:r w:rsidRPr="004C1D59">
        <w:rPr>
          <w:rFonts w:ascii="Times New Roman" w:hAnsi="Times New Roman"/>
          <w:sz w:val="28"/>
          <w:szCs w:val="28"/>
        </w:rPr>
        <w:t>стартинг</w:t>
      </w:r>
      <w:proofErr w:type="spellEnd"/>
      <w:r w:rsidRPr="004C1D59">
        <w:rPr>
          <w:rFonts w:ascii="Times New Roman" w:hAnsi="Times New Roman"/>
          <w:sz w:val="28"/>
          <w:szCs w:val="28"/>
        </w:rPr>
        <w:t xml:space="preserve"> (игровой). Завершился фестиваль торжественным концертом в ДК «</w:t>
      </w:r>
      <w:proofErr w:type="spellStart"/>
      <w:r w:rsidRPr="004C1D59">
        <w:rPr>
          <w:rFonts w:ascii="Times New Roman" w:hAnsi="Times New Roman"/>
          <w:sz w:val="28"/>
          <w:szCs w:val="28"/>
        </w:rPr>
        <w:t>Найсылал</w:t>
      </w:r>
      <w:proofErr w:type="spellEnd"/>
      <w:r w:rsidRPr="004C1D59">
        <w:rPr>
          <w:rFonts w:ascii="Times New Roman" w:hAnsi="Times New Roman"/>
          <w:sz w:val="28"/>
          <w:szCs w:val="28"/>
        </w:rPr>
        <w:t>» 31 октября 2019 года с вручением Гран-При и наград победителям.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D59"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конкурсных площадок абсолютным победителем фестиваля стал детский сад №11, который награжден </w:t>
      </w:r>
      <w:r w:rsidRPr="004C1D59">
        <w:rPr>
          <w:rFonts w:ascii="Times New Roman" w:hAnsi="Times New Roman"/>
          <w:bCs/>
          <w:sz w:val="28"/>
          <w:szCs w:val="28"/>
          <w:shd w:val="clear" w:color="auto" w:fill="FFFFFF"/>
        </w:rPr>
        <w:t>переходящим кубком и денежным призом на сумму 25 000 рублей.</w:t>
      </w:r>
    </w:p>
    <w:p w:rsidR="00F624A5" w:rsidRPr="000B7E05" w:rsidRDefault="00F624A5" w:rsidP="005E260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1DE">
        <w:rPr>
          <w:b/>
          <w:sz w:val="28"/>
          <w:szCs w:val="28"/>
        </w:rPr>
        <w:t>1 ноября 2019 года</w:t>
      </w:r>
      <w:r w:rsidRPr="000B7E05">
        <w:rPr>
          <w:sz w:val="28"/>
          <w:szCs w:val="28"/>
        </w:rPr>
        <w:t xml:space="preserve"> во всех муниципальных образованиях республики прошла международная </w:t>
      </w:r>
      <w:r w:rsidRPr="00972318">
        <w:rPr>
          <w:b/>
          <w:sz w:val="28"/>
          <w:szCs w:val="28"/>
        </w:rPr>
        <w:t xml:space="preserve">просветительская акция «Большой этнографический диктант», приуроченная ко Дню народного единства. </w:t>
      </w:r>
      <w:r w:rsidRPr="000B7E05">
        <w:rPr>
          <w:sz w:val="28"/>
          <w:szCs w:val="28"/>
        </w:rPr>
        <w:t>В России масштабная акция проводится уже четвертый год подряд. Участниками Диктанта могут стать жители России и зарубежных стран, владеющие русским языком, независимо от образования, социальной принадлежности, вероисповедания и гражданства. Возрастных ограничений нет.</w:t>
      </w:r>
    </w:p>
    <w:p w:rsidR="00F624A5" w:rsidRPr="000B7E05" w:rsidRDefault="00F624A5" w:rsidP="005E260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E05">
        <w:rPr>
          <w:sz w:val="28"/>
          <w:szCs w:val="28"/>
        </w:rPr>
        <w:t>В 201</w:t>
      </w:r>
      <w:r w:rsidR="004C76A0">
        <w:rPr>
          <w:sz w:val="28"/>
          <w:szCs w:val="28"/>
        </w:rPr>
        <w:t xml:space="preserve">9 году акцию поддержали </w:t>
      </w:r>
      <w:r w:rsidRPr="000B7E05">
        <w:rPr>
          <w:sz w:val="28"/>
          <w:szCs w:val="28"/>
        </w:rPr>
        <w:t xml:space="preserve">3034 участников. </w:t>
      </w:r>
      <w:r w:rsidR="00454D0F">
        <w:rPr>
          <w:sz w:val="28"/>
          <w:szCs w:val="28"/>
        </w:rPr>
        <w:t>Организовано</w:t>
      </w:r>
      <w:r w:rsidRPr="000B7E05">
        <w:rPr>
          <w:sz w:val="28"/>
          <w:szCs w:val="28"/>
        </w:rPr>
        <w:t xml:space="preserve"> 64 площадки для проведения большого этнографического диктанта из них 2 уникальные площадки – это кафе-юрта «</w:t>
      </w:r>
      <w:proofErr w:type="spellStart"/>
      <w:r w:rsidRPr="000B7E05">
        <w:rPr>
          <w:sz w:val="28"/>
          <w:szCs w:val="28"/>
        </w:rPr>
        <w:t>Тос-Карак</w:t>
      </w:r>
      <w:proofErr w:type="spellEnd"/>
      <w:r w:rsidRPr="000B7E05">
        <w:rPr>
          <w:sz w:val="28"/>
          <w:szCs w:val="28"/>
        </w:rPr>
        <w:t xml:space="preserve">» в г. Кызыле, где </w:t>
      </w:r>
      <w:r w:rsidR="004C76A0">
        <w:rPr>
          <w:sz w:val="28"/>
          <w:szCs w:val="28"/>
        </w:rPr>
        <w:t xml:space="preserve">диктант </w:t>
      </w:r>
      <w:r w:rsidRPr="000B7E05">
        <w:rPr>
          <w:sz w:val="28"/>
          <w:szCs w:val="28"/>
        </w:rPr>
        <w:t>писали артисты Национального оркестра РТ и Центра тувинской культуры, а также музей русского быта «Русская и</w:t>
      </w:r>
      <w:r w:rsidR="004C76A0">
        <w:rPr>
          <w:sz w:val="28"/>
          <w:szCs w:val="28"/>
        </w:rPr>
        <w:t xml:space="preserve">зба» в с. </w:t>
      </w:r>
      <w:proofErr w:type="spellStart"/>
      <w:r w:rsidR="004C76A0">
        <w:rPr>
          <w:sz w:val="28"/>
          <w:szCs w:val="28"/>
        </w:rPr>
        <w:t>Черби</w:t>
      </w:r>
      <w:proofErr w:type="spellEnd"/>
      <w:r w:rsidR="004C76A0">
        <w:rPr>
          <w:sz w:val="28"/>
          <w:szCs w:val="28"/>
        </w:rPr>
        <w:t xml:space="preserve"> в котором писала</w:t>
      </w:r>
      <w:r w:rsidRPr="000B7E05">
        <w:rPr>
          <w:sz w:val="28"/>
          <w:szCs w:val="28"/>
        </w:rPr>
        <w:t xml:space="preserve"> директор АДН РТ и активные жители села. </w:t>
      </w:r>
      <w:r w:rsidRPr="00E07CCA">
        <w:rPr>
          <w:sz w:val="28"/>
          <w:szCs w:val="28"/>
        </w:rPr>
        <w:t xml:space="preserve">На одной из площадок на базе «Республиканской школы-интерната «Тувинский кадетский корпус» в большом этнографическом диктанте принял участие Глава Республики Тыва </w:t>
      </w:r>
      <w:proofErr w:type="spellStart"/>
      <w:r w:rsidRPr="00E07CCA">
        <w:rPr>
          <w:sz w:val="28"/>
          <w:szCs w:val="28"/>
        </w:rPr>
        <w:t>Шолбан</w:t>
      </w:r>
      <w:proofErr w:type="spellEnd"/>
      <w:r w:rsidRPr="00E07CCA">
        <w:rPr>
          <w:sz w:val="28"/>
          <w:szCs w:val="28"/>
        </w:rPr>
        <w:t xml:space="preserve"> Кара-</w:t>
      </w:r>
      <w:proofErr w:type="spellStart"/>
      <w:r w:rsidRPr="00E07CCA">
        <w:rPr>
          <w:sz w:val="28"/>
          <w:szCs w:val="28"/>
        </w:rPr>
        <w:t>оол</w:t>
      </w:r>
      <w:proofErr w:type="spellEnd"/>
      <w:r w:rsidRPr="00E07CCA">
        <w:rPr>
          <w:sz w:val="28"/>
          <w:szCs w:val="28"/>
        </w:rPr>
        <w:t>.</w:t>
      </w:r>
    </w:p>
    <w:p w:rsidR="00F624A5" w:rsidRPr="000B7E05" w:rsidRDefault="00F624A5" w:rsidP="005E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ноября 2019 года</w:t>
      </w:r>
      <w:r w:rsidRPr="000B7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завершился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</w:t>
      </w:r>
      <w:r w:rsidRPr="00D5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7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национальных культур «Евразия -2019»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B7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организованный Тувинским государственным университетом.  </w:t>
      </w:r>
    </w:p>
    <w:p w:rsidR="00F624A5" w:rsidRPr="005A41DE" w:rsidRDefault="00F624A5" w:rsidP="005E26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B560D">
        <w:rPr>
          <w:rFonts w:ascii="Times New Roman" w:hAnsi="Times New Roman"/>
          <w:sz w:val="28"/>
          <w:szCs w:val="28"/>
          <w:lang w:eastAsia="ru-RU"/>
        </w:rPr>
        <w:t xml:space="preserve">В конкурсной программе выступили все факультеты </w:t>
      </w:r>
      <w:proofErr w:type="spellStart"/>
      <w:r w:rsidRPr="005B560D">
        <w:rPr>
          <w:rFonts w:ascii="Times New Roman" w:hAnsi="Times New Roman"/>
          <w:sz w:val="28"/>
          <w:szCs w:val="28"/>
          <w:lang w:eastAsia="ru-RU"/>
        </w:rPr>
        <w:t>ТувГУ</w:t>
      </w:r>
      <w:proofErr w:type="spellEnd"/>
      <w:r w:rsidRPr="005B560D">
        <w:rPr>
          <w:rFonts w:ascii="Times New Roman" w:hAnsi="Times New Roman"/>
          <w:sz w:val="28"/>
          <w:szCs w:val="28"/>
          <w:lang w:eastAsia="ru-RU"/>
        </w:rPr>
        <w:t>, вкл</w:t>
      </w:r>
      <w:r w:rsidRPr="000B7E05">
        <w:rPr>
          <w:rFonts w:ascii="Times New Roman" w:hAnsi="Times New Roman"/>
          <w:sz w:val="28"/>
          <w:szCs w:val="28"/>
          <w:lang w:eastAsia="ru-RU"/>
        </w:rPr>
        <w:t xml:space="preserve">ючая пединститут и </w:t>
      </w:r>
      <w:proofErr w:type="spellStart"/>
      <w:r w:rsidRPr="000B7E05">
        <w:rPr>
          <w:rFonts w:ascii="Times New Roman" w:hAnsi="Times New Roman"/>
          <w:sz w:val="28"/>
          <w:szCs w:val="28"/>
          <w:lang w:eastAsia="ru-RU"/>
        </w:rPr>
        <w:t>педколледж</w:t>
      </w:r>
      <w:proofErr w:type="spellEnd"/>
      <w:r w:rsidRPr="000B7E0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C76A0">
        <w:rPr>
          <w:rFonts w:ascii="Times New Roman" w:hAnsi="Times New Roman"/>
          <w:sz w:val="28"/>
          <w:szCs w:val="28"/>
          <w:lang w:eastAsia="ru-RU"/>
        </w:rPr>
        <w:t xml:space="preserve">Студенты </w:t>
      </w:r>
      <w:r w:rsidR="004C76A0">
        <w:rPr>
          <w:rFonts w:ascii="Times New Roman" w:hAnsi="Times New Roman"/>
          <w:sz w:val="28"/>
          <w:szCs w:val="28"/>
        </w:rPr>
        <w:t>п</w:t>
      </w:r>
      <w:r w:rsidRPr="000B7E05">
        <w:rPr>
          <w:rFonts w:ascii="Times New Roman" w:hAnsi="Times New Roman"/>
          <w:sz w:val="28"/>
          <w:szCs w:val="28"/>
        </w:rPr>
        <w:t xml:space="preserve">редставляли культуру и рассказывали о 11-ти государств, таких как Индия, Греция, Южная Корея, Япония и т.д. </w:t>
      </w:r>
      <w:r w:rsidRPr="005B560D">
        <w:rPr>
          <w:rFonts w:ascii="Times New Roman" w:hAnsi="Times New Roman"/>
          <w:sz w:val="28"/>
          <w:szCs w:val="28"/>
          <w:lang w:eastAsia="ru-RU"/>
        </w:rPr>
        <w:t>Каждый факультет старался передать особенност</w:t>
      </w:r>
      <w:r w:rsidRPr="000B7E05">
        <w:rPr>
          <w:rFonts w:ascii="Times New Roman" w:hAnsi="Times New Roman"/>
          <w:sz w:val="28"/>
          <w:szCs w:val="28"/>
          <w:lang w:eastAsia="ru-RU"/>
        </w:rPr>
        <w:t>и той нации, которую</w:t>
      </w:r>
      <w:r w:rsidRPr="005B560D">
        <w:rPr>
          <w:rFonts w:ascii="Times New Roman" w:hAnsi="Times New Roman"/>
          <w:sz w:val="28"/>
          <w:szCs w:val="28"/>
          <w:lang w:eastAsia="ru-RU"/>
        </w:rPr>
        <w:t xml:space="preserve"> он показывал. </w:t>
      </w:r>
      <w:r w:rsidRPr="000B7E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24A5" w:rsidRDefault="00F624A5" w:rsidP="005E2600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7E05">
        <w:rPr>
          <w:rFonts w:ascii="Times New Roman" w:hAnsi="Times New Roman"/>
          <w:sz w:val="28"/>
          <w:szCs w:val="28"/>
          <w:lang w:eastAsia="ru-RU"/>
        </w:rPr>
        <w:t xml:space="preserve">По итогам фестиваля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5B560D">
        <w:rPr>
          <w:rFonts w:ascii="Times New Roman" w:hAnsi="Times New Roman"/>
          <w:sz w:val="28"/>
          <w:szCs w:val="28"/>
          <w:lang w:eastAsia="ru-RU"/>
        </w:rPr>
        <w:t xml:space="preserve">ауреатом I степени стал </w:t>
      </w:r>
      <w:proofErr w:type="spellStart"/>
      <w:r w:rsidRPr="005B560D">
        <w:rPr>
          <w:rFonts w:ascii="Times New Roman" w:hAnsi="Times New Roman"/>
          <w:sz w:val="28"/>
          <w:szCs w:val="28"/>
          <w:lang w:eastAsia="ru-RU"/>
        </w:rPr>
        <w:t>Кызылский</w:t>
      </w:r>
      <w:proofErr w:type="spellEnd"/>
      <w:r w:rsidRPr="005B560D">
        <w:rPr>
          <w:rFonts w:ascii="Times New Roman" w:hAnsi="Times New Roman"/>
          <w:sz w:val="28"/>
          <w:szCs w:val="28"/>
          <w:lang w:eastAsia="ru-RU"/>
        </w:rPr>
        <w:t xml:space="preserve"> педагогический институт. Филологический факультет-лауреат II степени. Естественно-</w:t>
      </w:r>
      <w:r w:rsidRPr="005B560D">
        <w:rPr>
          <w:rFonts w:ascii="Times New Roman" w:hAnsi="Times New Roman"/>
          <w:sz w:val="28"/>
          <w:szCs w:val="28"/>
          <w:lang w:eastAsia="ru-RU"/>
        </w:rPr>
        <w:lastRenderedPageBreak/>
        <w:t>географический и сельскохозяйственный факультеты стали лауреатами III степени.</w:t>
      </w:r>
      <w:r w:rsidRPr="000B7E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E05">
        <w:rPr>
          <w:rFonts w:ascii="Times New Roman" w:hAnsi="Times New Roman"/>
          <w:bCs/>
          <w:sz w:val="28"/>
          <w:szCs w:val="28"/>
          <w:lang w:eastAsia="ru-RU"/>
        </w:rPr>
        <w:t xml:space="preserve">Гран-При </w:t>
      </w:r>
      <w:r w:rsidRPr="005A41DE">
        <w:rPr>
          <w:rFonts w:ascii="Times New Roman" w:hAnsi="Times New Roman"/>
          <w:bCs/>
          <w:sz w:val="28"/>
          <w:szCs w:val="28"/>
          <w:lang w:eastAsia="ru-RU"/>
        </w:rPr>
        <w:t>«</w:t>
      </w:r>
      <w:hyperlink r:id="rId8" w:tooltip="Евразии" w:history="1">
        <w:r w:rsidRPr="005A41DE">
          <w:rPr>
            <w:rFonts w:ascii="Times New Roman" w:hAnsi="Times New Roman"/>
            <w:bCs/>
            <w:sz w:val="28"/>
            <w:szCs w:val="28"/>
            <w:lang w:eastAsia="ru-RU"/>
          </w:rPr>
          <w:t>Евразии</w:t>
        </w:r>
      </w:hyperlink>
      <w:r w:rsidRPr="005A41D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0B7E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B560D">
        <w:rPr>
          <w:rFonts w:ascii="Times New Roman" w:hAnsi="Times New Roman"/>
          <w:bCs/>
          <w:sz w:val="28"/>
          <w:szCs w:val="28"/>
          <w:lang w:eastAsia="ru-RU"/>
        </w:rPr>
        <w:t>завоевал исторический факультет</w:t>
      </w:r>
      <w:r w:rsidR="004C76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C76A0">
        <w:rPr>
          <w:rFonts w:ascii="Times New Roman" w:hAnsi="Times New Roman"/>
          <w:bCs/>
          <w:sz w:val="28"/>
          <w:szCs w:val="28"/>
          <w:lang w:eastAsia="ru-RU"/>
        </w:rPr>
        <w:t>ТувГУ</w:t>
      </w:r>
      <w:proofErr w:type="spellEnd"/>
      <w:r w:rsidR="004C76A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624A5" w:rsidRDefault="00F624A5" w:rsidP="005E260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В это же день в РЦК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Улуг-Хемского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1552">
        <w:rPr>
          <w:rFonts w:ascii="Times New Roman" w:hAnsi="Times New Roman"/>
          <w:b/>
          <w:sz w:val="28"/>
          <w:szCs w:val="28"/>
          <w:shd w:val="clear" w:color="auto" w:fill="FFFFFF"/>
        </w:rPr>
        <w:t>прошёл II-ой республиканский конкурс среди молодых семей «Молодая семья - Будущее Тувы».</w:t>
      </w:r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 приурочен празднованию Дня народного единства в Республике Тыва. В этом замечательном конк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урсе приняли участие 8 молодых </w:t>
      </w:r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семей из следующих районов: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Кызылский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- 2 семьи,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Каа-Хемский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, Тес-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Хемский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Дзун-Хемчикский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, Пий-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Хемский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Улуг-Хемский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районы и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г.Ак-Довурак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по одной семье. </w:t>
      </w:r>
    </w:p>
    <w:p w:rsidR="00F624A5" w:rsidRPr="0042155D" w:rsidRDefault="00F624A5" w:rsidP="005E260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Участники</w:t>
      </w:r>
      <w:r w:rsidR="00781552">
        <w:rPr>
          <w:rFonts w:ascii="Times New Roman" w:hAnsi="Times New Roman"/>
          <w:sz w:val="28"/>
          <w:szCs w:val="28"/>
          <w:shd w:val="clear" w:color="auto" w:fill="FFFFFF"/>
        </w:rPr>
        <w:t xml:space="preserve"> прошли четыре конкурсных этапа.</w:t>
      </w:r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По итогам конкурса победителями II-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Республиканского конкурса и обладателями звания Гран-При стала семья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Ооржак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Эртине-Маадыра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Шенне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Кызылского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с.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Сукпак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624A5" w:rsidRPr="0042155D" w:rsidRDefault="00F624A5" w:rsidP="005E260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55D">
        <w:rPr>
          <w:rFonts w:ascii="Times New Roman" w:hAnsi="Times New Roman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заняли 2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семьи: </w:t>
      </w:r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Куулар</w:t>
      </w:r>
      <w:proofErr w:type="spellEnd"/>
      <w:proofErr w:type="gram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Эртине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Аржаана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г.Ак-Довурак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Мерзабаев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Ахмет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и Ариадна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Кызылский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с.Усть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-Элегест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624A5" w:rsidRPr="0042155D" w:rsidRDefault="00F624A5" w:rsidP="005E260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55D">
        <w:rPr>
          <w:rFonts w:ascii="Times New Roman" w:hAnsi="Times New Roman"/>
          <w:sz w:val="28"/>
          <w:szCs w:val="28"/>
          <w:shd w:val="clear" w:color="auto" w:fill="FFFFFF"/>
        </w:rPr>
        <w:t>2 место</w:t>
      </w:r>
      <w:r w:rsidRPr="00642E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заняли 2 семьи: </w:t>
      </w:r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Кызыл-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оол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Алберт и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Оюмаа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Пий-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Хемский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</w:t>
      </w:r>
    </w:p>
    <w:p w:rsidR="00F624A5" w:rsidRPr="0042155D" w:rsidRDefault="00F624A5" w:rsidP="005E2600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Уксар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Марат и Инга Тес-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Хемский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624A5" w:rsidRPr="0042155D" w:rsidRDefault="00F624A5" w:rsidP="005E260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3 место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заняли 3 семьи: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Даваа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Кудер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и Карина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Каа-Хемский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Бичик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Аяс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Кежик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Улуг-Хемский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Донгак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Аржаан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и Эллада </w:t>
      </w:r>
      <w:proofErr w:type="spellStart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>Дзун-Хемчикский</w:t>
      </w:r>
      <w:proofErr w:type="spellEnd"/>
      <w:r w:rsidRPr="004215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район.</w:t>
      </w:r>
    </w:p>
    <w:p w:rsidR="00F624A5" w:rsidRPr="000B7E05" w:rsidRDefault="00F624A5" w:rsidP="005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1DE">
        <w:rPr>
          <w:rFonts w:ascii="Times New Roman" w:hAnsi="Times New Roman" w:cs="Times New Roman"/>
          <w:b/>
          <w:sz w:val="28"/>
        </w:rPr>
        <w:t>3 ноября 2019 года</w:t>
      </w:r>
      <w:r w:rsidRPr="000B7E05">
        <w:rPr>
          <w:rFonts w:ascii="Times New Roman" w:hAnsi="Times New Roman" w:cs="Times New Roman"/>
          <w:sz w:val="28"/>
        </w:rPr>
        <w:t xml:space="preserve"> проведена </w:t>
      </w:r>
      <w:r>
        <w:rPr>
          <w:rFonts w:ascii="Times New Roman" w:hAnsi="Times New Roman" w:cs="Times New Roman"/>
          <w:sz w:val="28"/>
        </w:rPr>
        <w:t xml:space="preserve">во всех организациях культуры прошла </w:t>
      </w:r>
      <w:r w:rsidRPr="000B7E05">
        <w:rPr>
          <w:rFonts w:ascii="Times New Roman" w:hAnsi="Times New Roman" w:cs="Times New Roman"/>
          <w:sz w:val="28"/>
        </w:rPr>
        <w:t>всероссийская акция «Ночь искусств» под девизом «Искусство объединяет» с общим охватом зрителей более 1500 человек. Главной площадкой выступил Национальный музей им. Алдан-</w:t>
      </w:r>
      <w:proofErr w:type="spellStart"/>
      <w:r w:rsidRPr="000B7E05">
        <w:rPr>
          <w:rFonts w:ascii="Times New Roman" w:hAnsi="Times New Roman" w:cs="Times New Roman"/>
          <w:sz w:val="28"/>
        </w:rPr>
        <w:t>Маадыра</w:t>
      </w:r>
      <w:proofErr w:type="spellEnd"/>
      <w:r w:rsidRPr="000B7E05">
        <w:rPr>
          <w:rFonts w:ascii="Times New Roman" w:hAnsi="Times New Roman" w:cs="Times New Roman"/>
          <w:sz w:val="28"/>
        </w:rPr>
        <w:t xml:space="preserve"> Республики Тыва, где совместно с учреждениями культуры были организованы такие площадки как: мастер-классы по стилям </w:t>
      </w:r>
      <w:proofErr w:type="spellStart"/>
      <w:r w:rsidRPr="000B7E05">
        <w:rPr>
          <w:rFonts w:ascii="Times New Roman" w:hAnsi="Times New Roman" w:cs="Times New Roman"/>
          <w:sz w:val="28"/>
        </w:rPr>
        <w:t>хоомея</w:t>
      </w:r>
      <w:proofErr w:type="spellEnd"/>
      <w:r w:rsidRPr="000B7E05">
        <w:rPr>
          <w:rFonts w:ascii="Times New Roman" w:hAnsi="Times New Roman" w:cs="Times New Roman"/>
          <w:sz w:val="28"/>
        </w:rPr>
        <w:t>; выставка старорусских костюмов; конкурс «Моя родословная»; обновленный зал Золота; мастер-класс «</w:t>
      </w:r>
      <w:proofErr w:type="spellStart"/>
      <w:r w:rsidRPr="000B7E05">
        <w:rPr>
          <w:rFonts w:ascii="Times New Roman" w:hAnsi="Times New Roman" w:cs="Times New Roman"/>
          <w:sz w:val="28"/>
        </w:rPr>
        <w:t>Тараа</w:t>
      </w:r>
      <w:proofErr w:type="spellEnd"/>
      <w:r w:rsidRPr="000B7E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E05">
        <w:rPr>
          <w:rFonts w:ascii="Times New Roman" w:hAnsi="Times New Roman" w:cs="Times New Roman"/>
          <w:sz w:val="28"/>
        </w:rPr>
        <w:t>дээрбелээри</w:t>
      </w:r>
      <w:proofErr w:type="spellEnd"/>
      <w:r w:rsidRPr="000B7E05">
        <w:rPr>
          <w:rFonts w:ascii="Times New Roman" w:hAnsi="Times New Roman" w:cs="Times New Roman"/>
          <w:sz w:val="28"/>
        </w:rPr>
        <w:t>»; мастер-класс по приготовлению «</w:t>
      </w:r>
      <w:proofErr w:type="spellStart"/>
      <w:r w:rsidRPr="000B7E05">
        <w:rPr>
          <w:rFonts w:ascii="Times New Roman" w:hAnsi="Times New Roman" w:cs="Times New Roman"/>
          <w:sz w:val="28"/>
        </w:rPr>
        <w:t>Моге</w:t>
      </w:r>
      <w:proofErr w:type="spellEnd"/>
      <w:r w:rsidRPr="000B7E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E05">
        <w:rPr>
          <w:rFonts w:ascii="Times New Roman" w:hAnsi="Times New Roman" w:cs="Times New Roman"/>
          <w:sz w:val="28"/>
        </w:rPr>
        <w:t>бууза</w:t>
      </w:r>
      <w:proofErr w:type="spellEnd"/>
      <w:r w:rsidRPr="000B7E05">
        <w:rPr>
          <w:rFonts w:ascii="Times New Roman" w:hAnsi="Times New Roman" w:cs="Times New Roman"/>
          <w:sz w:val="28"/>
        </w:rPr>
        <w:t>». В завершение состоялся показ кинофильма «Цена мести».</w:t>
      </w:r>
    </w:p>
    <w:p w:rsidR="00F624A5" w:rsidRDefault="00F624A5" w:rsidP="005E26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A41DE">
        <w:rPr>
          <w:rFonts w:ascii="Times New Roman" w:hAnsi="Times New Roman"/>
          <w:b/>
          <w:sz w:val="28"/>
          <w:szCs w:val="28"/>
        </w:rPr>
        <w:t>4 ноября 2019 года</w:t>
      </w:r>
      <w:r>
        <w:rPr>
          <w:rFonts w:ascii="Times New Roman" w:hAnsi="Times New Roman"/>
          <w:sz w:val="28"/>
          <w:szCs w:val="28"/>
        </w:rPr>
        <w:t xml:space="preserve"> в каждом населенном пункте республики </w:t>
      </w:r>
      <w:r w:rsidRPr="000B7E05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0B7E05">
        <w:rPr>
          <w:rFonts w:ascii="Times New Roman" w:hAnsi="Times New Roman"/>
          <w:sz w:val="28"/>
          <w:szCs w:val="28"/>
        </w:rPr>
        <w:t xml:space="preserve"> организован</w:t>
      </w:r>
      <w:r>
        <w:rPr>
          <w:rFonts w:ascii="Times New Roman" w:hAnsi="Times New Roman"/>
          <w:sz w:val="28"/>
          <w:szCs w:val="28"/>
        </w:rPr>
        <w:t>ы</w:t>
      </w:r>
      <w:r w:rsidRPr="000B7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праздничные</w:t>
      </w:r>
      <w:r w:rsidRPr="000B7E05">
        <w:rPr>
          <w:rFonts w:ascii="Times New Roman" w:hAnsi="Times New Roman"/>
          <w:sz w:val="28"/>
          <w:szCs w:val="28"/>
        </w:rPr>
        <w:t xml:space="preserve"> концерт</w:t>
      </w:r>
      <w:r>
        <w:rPr>
          <w:rFonts w:ascii="Times New Roman" w:hAnsi="Times New Roman"/>
          <w:sz w:val="28"/>
          <w:szCs w:val="28"/>
        </w:rPr>
        <w:t>ы</w:t>
      </w:r>
      <w:r w:rsidRPr="000B7E05">
        <w:rPr>
          <w:rFonts w:ascii="Times New Roman" w:hAnsi="Times New Roman"/>
          <w:sz w:val="28"/>
          <w:szCs w:val="28"/>
        </w:rPr>
        <w:t xml:space="preserve"> и хоровод</w:t>
      </w:r>
      <w:r>
        <w:rPr>
          <w:rFonts w:ascii="Times New Roman" w:hAnsi="Times New Roman"/>
          <w:sz w:val="28"/>
          <w:szCs w:val="28"/>
        </w:rPr>
        <w:t>ы</w:t>
      </w:r>
      <w:r w:rsidRPr="000B7E05">
        <w:rPr>
          <w:rFonts w:ascii="Times New Roman" w:hAnsi="Times New Roman"/>
          <w:sz w:val="28"/>
          <w:szCs w:val="28"/>
        </w:rPr>
        <w:t xml:space="preserve"> «Дружбы». </w:t>
      </w:r>
    </w:p>
    <w:p w:rsidR="00F624A5" w:rsidRPr="00FA4747" w:rsidRDefault="00F624A5" w:rsidP="005E2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0B7E05">
        <w:rPr>
          <w:rFonts w:ascii="Times New Roman" w:hAnsi="Times New Roman" w:cs="Times New Roman"/>
          <w:sz w:val="28"/>
        </w:rPr>
        <w:t>роведена акция «</w:t>
      </w:r>
      <w:proofErr w:type="spellStart"/>
      <w:r w:rsidRPr="000B7E05">
        <w:rPr>
          <w:rFonts w:ascii="Times New Roman" w:hAnsi="Times New Roman" w:cs="Times New Roman"/>
          <w:sz w:val="28"/>
        </w:rPr>
        <w:t>Три</w:t>
      </w:r>
      <w:r>
        <w:rPr>
          <w:rFonts w:ascii="Times New Roman" w:hAnsi="Times New Roman" w:cs="Times New Roman"/>
          <w:sz w:val="28"/>
        </w:rPr>
        <w:t>колор</w:t>
      </w:r>
      <w:proofErr w:type="spellEnd"/>
      <w:r>
        <w:rPr>
          <w:rFonts w:ascii="Times New Roman" w:hAnsi="Times New Roman" w:cs="Times New Roman"/>
          <w:sz w:val="28"/>
        </w:rPr>
        <w:t>» на площади Арата и Арбат</w:t>
      </w:r>
      <w:r w:rsidRPr="000B7E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0B7E05">
        <w:rPr>
          <w:rFonts w:ascii="Times New Roman" w:hAnsi="Times New Roman" w:cs="Times New Roman"/>
          <w:sz w:val="28"/>
        </w:rPr>
        <w:t>тделом молодежной политики Департамента культуры, спорта и молодежной политики мэрии г. Кызыла совместно с волонтерами «Моя столица» Специалисты и волонтеры</w:t>
      </w:r>
      <w:r>
        <w:rPr>
          <w:rFonts w:ascii="Times New Roman" w:hAnsi="Times New Roman" w:cs="Times New Roman"/>
          <w:sz w:val="28"/>
        </w:rPr>
        <w:t xml:space="preserve"> во время акции </w:t>
      </w:r>
      <w:r w:rsidRPr="000B7E05">
        <w:rPr>
          <w:rFonts w:ascii="Times New Roman" w:hAnsi="Times New Roman" w:cs="Times New Roman"/>
          <w:sz w:val="28"/>
        </w:rPr>
        <w:t xml:space="preserve">раздали ленточки и флажки жителям г. </w:t>
      </w:r>
      <w:r>
        <w:rPr>
          <w:rFonts w:ascii="Times New Roman" w:hAnsi="Times New Roman" w:cs="Times New Roman"/>
          <w:sz w:val="28"/>
        </w:rPr>
        <w:t>Кызыла. Выступи</w:t>
      </w:r>
      <w:r w:rsidR="004C76A0">
        <w:rPr>
          <w:rFonts w:ascii="Times New Roman" w:hAnsi="Times New Roman" w:cs="Times New Roman"/>
          <w:sz w:val="28"/>
        </w:rPr>
        <w:t>ли организаторами 11 человек, акцией</w:t>
      </w:r>
      <w:r>
        <w:rPr>
          <w:rFonts w:ascii="Times New Roman" w:hAnsi="Times New Roman" w:cs="Times New Roman"/>
          <w:sz w:val="28"/>
        </w:rPr>
        <w:t xml:space="preserve"> охвачено</w:t>
      </w:r>
      <w:r w:rsidRPr="000B7E05">
        <w:rPr>
          <w:rFonts w:ascii="Times New Roman" w:hAnsi="Times New Roman" w:cs="Times New Roman"/>
          <w:sz w:val="28"/>
        </w:rPr>
        <w:t xml:space="preserve"> около 800 человек.</w:t>
      </w:r>
    </w:p>
    <w:p w:rsidR="00F624A5" w:rsidRPr="00781552" w:rsidRDefault="00F624A5" w:rsidP="005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52">
        <w:rPr>
          <w:rFonts w:ascii="Times New Roman" w:hAnsi="Times New Roman" w:cs="Times New Roman"/>
          <w:b/>
          <w:sz w:val="28"/>
        </w:rPr>
        <w:t xml:space="preserve">В </w:t>
      </w:r>
      <w:r w:rsidRPr="00781552">
        <w:rPr>
          <w:rFonts w:ascii="Times New Roman" w:hAnsi="Times New Roman" w:cs="Times New Roman"/>
          <w:b/>
          <w:sz w:val="28"/>
          <w:szCs w:val="28"/>
        </w:rPr>
        <w:t>торжес</w:t>
      </w:r>
      <w:r w:rsidR="004C76A0">
        <w:rPr>
          <w:rFonts w:ascii="Times New Roman" w:hAnsi="Times New Roman" w:cs="Times New Roman"/>
          <w:b/>
          <w:sz w:val="28"/>
          <w:szCs w:val="28"/>
        </w:rPr>
        <w:t xml:space="preserve">твенном мероприятии, посвященном </w:t>
      </w:r>
      <w:r w:rsidRPr="00781552">
        <w:rPr>
          <w:rFonts w:ascii="Times New Roman" w:hAnsi="Times New Roman" w:cs="Times New Roman"/>
          <w:b/>
          <w:sz w:val="28"/>
          <w:szCs w:val="28"/>
        </w:rPr>
        <w:t>Дню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</w:t>
      </w:r>
      <w:r>
        <w:rPr>
          <w:rFonts w:ascii="Times New Roman" w:hAnsi="Times New Roman"/>
          <w:sz w:val="28"/>
          <w:szCs w:val="28"/>
        </w:rPr>
        <w:t>10</w:t>
      </w:r>
      <w:r w:rsidRPr="00AD5EBD">
        <w:rPr>
          <w:rFonts w:ascii="Times New Roman" w:hAnsi="Times New Roman"/>
          <w:sz w:val="28"/>
          <w:szCs w:val="28"/>
        </w:rPr>
        <w:t xml:space="preserve"> площадок выставки национальной одежды и изделий декоративно</w:t>
      </w:r>
      <w:r>
        <w:rPr>
          <w:rFonts w:ascii="Times New Roman" w:hAnsi="Times New Roman"/>
          <w:sz w:val="28"/>
          <w:szCs w:val="28"/>
        </w:rPr>
        <w:t>-</w:t>
      </w:r>
      <w:r w:rsidRPr="00AD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прикладного творчества </w:t>
      </w:r>
      <w:r w:rsidRPr="00AD5EBD">
        <w:rPr>
          <w:rFonts w:ascii="Times New Roman" w:hAnsi="Times New Roman"/>
          <w:sz w:val="28"/>
          <w:szCs w:val="28"/>
        </w:rPr>
        <w:t>народов, проживающих на территории Рес</w:t>
      </w:r>
      <w:r>
        <w:rPr>
          <w:rFonts w:ascii="Times New Roman" w:hAnsi="Times New Roman"/>
          <w:sz w:val="28"/>
          <w:szCs w:val="28"/>
        </w:rPr>
        <w:t>публики Тыва.</w:t>
      </w:r>
      <w:r w:rsidR="0078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Общий охват </w:t>
      </w:r>
      <w:r w:rsidR="004C76A0">
        <w:rPr>
          <w:rFonts w:ascii="Times New Roman" w:hAnsi="Times New Roman" w:cs="Times New Roman"/>
          <w:sz w:val="28"/>
        </w:rPr>
        <w:t xml:space="preserve">участников </w:t>
      </w:r>
      <w:r>
        <w:rPr>
          <w:rFonts w:ascii="Times New Roman" w:hAnsi="Times New Roman" w:cs="Times New Roman"/>
          <w:sz w:val="28"/>
        </w:rPr>
        <w:t xml:space="preserve">мероприятия </w:t>
      </w:r>
      <w:r w:rsidRPr="000B7E05">
        <w:rPr>
          <w:rFonts w:ascii="Times New Roman" w:hAnsi="Times New Roman" w:cs="Times New Roman"/>
          <w:sz w:val="28"/>
        </w:rPr>
        <w:t>составил около 700 человек.</w:t>
      </w:r>
      <w:r w:rsidR="004C76A0">
        <w:rPr>
          <w:rFonts w:ascii="Times New Roman" w:hAnsi="Times New Roman" w:cs="Times New Roman"/>
          <w:sz w:val="28"/>
        </w:rPr>
        <w:t xml:space="preserve"> Во время мероприятия также </w:t>
      </w:r>
      <w:r>
        <w:rPr>
          <w:rFonts w:ascii="Times New Roman" w:hAnsi="Times New Roman" w:cs="Times New Roman"/>
          <w:sz w:val="28"/>
        </w:rPr>
        <w:t xml:space="preserve">в </w:t>
      </w:r>
      <w:r w:rsidRPr="000B7E05">
        <w:rPr>
          <w:rFonts w:ascii="Times New Roman" w:hAnsi="Times New Roman" w:cs="Times New Roman"/>
          <w:sz w:val="28"/>
        </w:rPr>
        <w:t>фойе Национального музыкально-драматического театра им. В. Кок-оола специалистами ДЦТРК «</w:t>
      </w:r>
      <w:proofErr w:type="spellStart"/>
      <w:r w:rsidRPr="000B7E05">
        <w:rPr>
          <w:rFonts w:ascii="Times New Roman" w:hAnsi="Times New Roman" w:cs="Times New Roman"/>
          <w:sz w:val="28"/>
        </w:rPr>
        <w:t>Октай</w:t>
      </w:r>
      <w:proofErr w:type="spellEnd"/>
      <w:r w:rsidRPr="000B7E05">
        <w:rPr>
          <w:rFonts w:ascii="Times New Roman" w:hAnsi="Times New Roman" w:cs="Times New Roman"/>
          <w:sz w:val="28"/>
        </w:rPr>
        <w:t xml:space="preserve">» Франк Е.В., </w:t>
      </w:r>
      <w:proofErr w:type="spellStart"/>
      <w:r w:rsidRPr="000B7E05">
        <w:rPr>
          <w:rFonts w:ascii="Times New Roman" w:hAnsi="Times New Roman" w:cs="Times New Roman"/>
          <w:sz w:val="28"/>
        </w:rPr>
        <w:t>Ахпашевым</w:t>
      </w:r>
      <w:proofErr w:type="spellEnd"/>
      <w:r w:rsidRPr="000B7E05">
        <w:rPr>
          <w:rFonts w:ascii="Times New Roman" w:hAnsi="Times New Roman" w:cs="Times New Roman"/>
          <w:sz w:val="28"/>
        </w:rPr>
        <w:t xml:space="preserve"> Ю.М. организована выставка и мастер-класс по традиционной русской обрядовой кукле и глиняной игрушке.</w:t>
      </w:r>
    </w:p>
    <w:p w:rsidR="00F624A5" w:rsidRPr="00E5515A" w:rsidRDefault="00F624A5" w:rsidP="005E260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4A5">
        <w:rPr>
          <w:rFonts w:ascii="Times New Roman" w:hAnsi="Times New Roman" w:cs="Times New Roman"/>
          <w:sz w:val="28"/>
          <w:szCs w:val="28"/>
        </w:rPr>
        <w:t xml:space="preserve">Во исполнение Соглашения между Правительством Республики Тыва и </w:t>
      </w:r>
      <w:r w:rsidRPr="00F624A5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Кабинетом</w:t>
      </w:r>
      <w:r w:rsidR="00E55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Министров Республики Татарстан </w:t>
      </w:r>
      <w:r w:rsidR="00781552">
        <w:rPr>
          <w:rFonts w:ascii="Times New Roman" w:hAnsi="Times New Roman" w:cs="Times New Roman"/>
          <w:b/>
          <w:sz w:val="28"/>
          <w:szCs w:val="28"/>
        </w:rPr>
        <w:t>с 2 по 11 декабря прошел</w:t>
      </w:r>
      <w:r w:rsidRPr="00F6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A5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Pr="00F624A5">
        <w:rPr>
          <w:rFonts w:ascii="Times New Roman" w:hAnsi="Times New Roman" w:cs="Times New Roman"/>
          <w:b/>
          <w:sz w:val="28"/>
          <w:szCs w:val="28"/>
        </w:rPr>
        <w:t xml:space="preserve">еспубликанский этап </w:t>
      </w:r>
      <w:r w:rsidRPr="00F624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15A">
        <w:rPr>
          <w:rFonts w:ascii="Times New Roman" w:hAnsi="Times New Roman" w:cs="Times New Roman"/>
          <w:b/>
          <w:sz w:val="28"/>
          <w:szCs w:val="28"/>
        </w:rPr>
        <w:t>Международного литературного конкурса чтецов «</w:t>
      </w:r>
      <w:proofErr w:type="spellStart"/>
      <w:r w:rsidRPr="00E5515A">
        <w:rPr>
          <w:rFonts w:ascii="Times New Roman" w:hAnsi="Times New Roman" w:cs="Times New Roman"/>
          <w:b/>
          <w:sz w:val="28"/>
          <w:szCs w:val="28"/>
        </w:rPr>
        <w:t>Джалиловские</w:t>
      </w:r>
      <w:proofErr w:type="spellEnd"/>
      <w:r w:rsidRPr="00E5515A">
        <w:rPr>
          <w:rFonts w:ascii="Times New Roman" w:hAnsi="Times New Roman" w:cs="Times New Roman"/>
          <w:b/>
          <w:sz w:val="28"/>
          <w:szCs w:val="28"/>
        </w:rPr>
        <w:t xml:space="preserve"> чтения».</w:t>
      </w:r>
      <w:r w:rsidRPr="00E5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5A" w:rsidRPr="00E5515A" w:rsidRDefault="00F624A5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</w:t>
      </w:r>
      <w:r w:rsidR="004C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няли участие всего 64 участника</w:t>
      </w:r>
      <w:r w:rsidRPr="00E5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них в возрасте от 4 до 8 лет (включительно) 18 детей;</w:t>
      </w:r>
      <w:r w:rsidRPr="00E5515A">
        <w:rPr>
          <w:rFonts w:ascii="Times New Roman" w:hAnsi="Times New Roman" w:cs="Times New Roman"/>
          <w:sz w:val="28"/>
          <w:szCs w:val="28"/>
        </w:rPr>
        <w:t xml:space="preserve"> от 9 до 13 лет (включительно) 20 детей; участники от 14 до 17 лет (включительно) 12 детей; участники от 18 до 25 лет (включительно) 14 человек.</w:t>
      </w:r>
      <w:r w:rsidR="00E5515A" w:rsidRPr="00E5515A">
        <w:rPr>
          <w:rFonts w:ascii="Times New Roman" w:hAnsi="Times New Roman" w:cs="Times New Roman"/>
          <w:sz w:val="28"/>
          <w:szCs w:val="28"/>
        </w:rPr>
        <w:t xml:space="preserve"> Проведение данного конкурса способствовало продвижению и сохранению татарской культуры в Республике Тыва и это первое мероприятия в рамках проекта Агентства по делам национальностей Республики Тыва к 75-летию со дня Победы в Великой Отечественной войне «Мы говорим стихами о войне</w:t>
      </w:r>
      <w:r w:rsidR="00FB3F69">
        <w:rPr>
          <w:rFonts w:ascii="Times New Roman" w:hAnsi="Times New Roman" w:cs="Times New Roman"/>
          <w:sz w:val="28"/>
          <w:szCs w:val="28"/>
        </w:rPr>
        <w:t xml:space="preserve"> на разных языках», направленное</w:t>
      </w:r>
      <w:r w:rsidR="00E5515A" w:rsidRPr="00E5515A">
        <w:rPr>
          <w:rFonts w:ascii="Times New Roman" w:hAnsi="Times New Roman" w:cs="Times New Roman"/>
          <w:sz w:val="28"/>
          <w:szCs w:val="28"/>
        </w:rPr>
        <w:t xml:space="preserve"> на пропаганду единства народа Советского Союза в борьбе с фашизмом. </w:t>
      </w:r>
    </w:p>
    <w:p w:rsidR="004C76A0" w:rsidRDefault="00F624A5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15A">
        <w:rPr>
          <w:rFonts w:ascii="Times New Roman" w:hAnsi="Times New Roman" w:cs="Times New Roman"/>
          <w:i/>
          <w:sz w:val="28"/>
          <w:szCs w:val="28"/>
        </w:rPr>
        <w:t xml:space="preserve">Результатом проводимых </w:t>
      </w:r>
      <w:r w:rsidR="00F13BAC" w:rsidRPr="00E5515A">
        <w:rPr>
          <w:rFonts w:ascii="Times New Roman" w:hAnsi="Times New Roman" w:cs="Times New Roman"/>
          <w:i/>
          <w:sz w:val="28"/>
          <w:szCs w:val="28"/>
        </w:rPr>
        <w:t xml:space="preserve">крупных </w:t>
      </w:r>
      <w:r w:rsidRPr="00E5515A">
        <w:rPr>
          <w:rFonts w:ascii="Times New Roman" w:hAnsi="Times New Roman" w:cs="Times New Roman"/>
          <w:i/>
          <w:sz w:val="28"/>
          <w:szCs w:val="28"/>
        </w:rPr>
        <w:t>мероприятий являются познание истории и культуры народов, проживающих на территории Республики Тыва, укрепление межнационального и межконфессион</w:t>
      </w:r>
      <w:r w:rsidR="004C76A0">
        <w:rPr>
          <w:rFonts w:ascii="Times New Roman" w:hAnsi="Times New Roman" w:cs="Times New Roman"/>
          <w:i/>
          <w:sz w:val="28"/>
          <w:szCs w:val="28"/>
        </w:rPr>
        <w:t>ального согласия и мира народов</w:t>
      </w:r>
    </w:p>
    <w:p w:rsidR="00F13BAC" w:rsidRPr="00A30272" w:rsidRDefault="00F624A5" w:rsidP="005E2600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2019</w:t>
      </w:r>
      <w:r w:rsidR="003C529F">
        <w:rPr>
          <w:sz w:val="28"/>
          <w:szCs w:val="28"/>
        </w:rPr>
        <w:t xml:space="preserve"> году </w:t>
      </w:r>
      <w:r w:rsidR="003C529F" w:rsidRPr="003C529F">
        <w:rPr>
          <w:sz w:val="28"/>
          <w:szCs w:val="28"/>
        </w:rPr>
        <w:t xml:space="preserve">за вклад в укрепление межнационального мира и </w:t>
      </w:r>
      <w:proofErr w:type="gramStart"/>
      <w:r w:rsidR="003C529F" w:rsidRPr="003C529F">
        <w:rPr>
          <w:sz w:val="28"/>
          <w:szCs w:val="28"/>
        </w:rPr>
        <w:t>согласия</w:t>
      </w:r>
      <w:proofErr w:type="gramEnd"/>
      <w:r w:rsidR="003C529F" w:rsidRPr="003C529F">
        <w:rPr>
          <w:sz w:val="28"/>
          <w:szCs w:val="28"/>
        </w:rPr>
        <w:t xml:space="preserve"> и этнокультурное развитие народов </w:t>
      </w:r>
      <w:r>
        <w:rPr>
          <w:sz w:val="28"/>
          <w:szCs w:val="28"/>
        </w:rPr>
        <w:t>Республики Тыва</w:t>
      </w:r>
      <w:r w:rsidR="003C529F" w:rsidRPr="003C529F">
        <w:rPr>
          <w:sz w:val="28"/>
          <w:szCs w:val="28"/>
        </w:rPr>
        <w:t xml:space="preserve"> </w:t>
      </w:r>
      <w:r w:rsidR="003C529F">
        <w:rPr>
          <w:sz w:val="28"/>
          <w:szCs w:val="28"/>
        </w:rPr>
        <w:t>г</w:t>
      </w:r>
      <w:r w:rsidR="003C529F" w:rsidRPr="003C529F">
        <w:rPr>
          <w:sz w:val="28"/>
          <w:szCs w:val="28"/>
        </w:rPr>
        <w:t xml:space="preserve">рамотами </w:t>
      </w:r>
      <w:r>
        <w:rPr>
          <w:sz w:val="28"/>
          <w:szCs w:val="28"/>
        </w:rPr>
        <w:t xml:space="preserve">Агентства по делам национальностей Республики Тыва отмечено </w:t>
      </w:r>
      <w:r w:rsidR="00F13BAC">
        <w:rPr>
          <w:sz w:val="28"/>
          <w:szCs w:val="28"/>
        </w:rPr>
        <w:t>32 человек</w:t>
      </w:r>
      <w:r w:rsidR="004C76A0">
        <w:rPr>
          <w:sz w:val="28"/>
          <w:szCs w:val="28"/>
        </w:rPr>
        <w:t>а</w:t>
      </w:r>
      <w:r w:rsidR="00F13BAC">
        <w:rPr>
          <w:sz w:val="28"/>
          <w:szCs w:val="28"/>
        </w:rPr>
        <w:t xml:space="preserve">, </w:t>
      </w:r>
      <w:r w:rsidR="00F13BAC" w:rsidRPr="00A30272">
        <w:rPr>
          <w:sz w:val="28"/>
          <w:szCs w:val="28"/>
          <w:shd w:val="clear" w:color="auto" w:fill="FFFFFF"/>
        </w:rPr>
        <w:t xml:space="preserve">благодарственными письмами Главы Республики Тыва </w:t>
      </w:r>
      <w:r w:rsidR="00F13BAC">
        <w:rPr>
          <w:sz w:val="28"/>
          <w:szCs w:val="28"/>
          <w:shd w:val="clear" w:color="auto" w:fill="FFFFFF"/>
        </w:rPr>
        <w:t xml:space="preserve">отмечены </w:t>
      </w:r>
      <w:proofErr w:type="spellStart"/>
      <w:r w:rsidR="00F13BAC" w:rsidRPr="00A30272">
        <w:rPr>
          <w:sz w:val="28"/>
          <w:szCs w:val="28"/>
          <w:shd w:val="clear" w:color="auto" w:fill="FFFFFF"/>
        </w:rPr>
        <w:t>Худайбердиев</w:t>
      </w:r>
      <w:proofErr w:type="spellEnd"/>
      <w:r w:rsidR="00F13BAC" w:rsidRPr="00A30272">
        <w:rPr>
          <w:sz w:val="28"/>
          <w:szCs w:val="28"/>
          <w:shd w:val="clear" w:color="auto" w:fill="FFFFFF"/>
        </w:rPr>
        <w:t xml:space="preserve"> </w:t>
      </w:r>
      <w:proofErr w:type="spellStart"/>
      <w:r w:rsidR="00F13BAC" w:rsidRPr="00A30272">
        <w:rPr>
          <w:sz w:val="28"/>
          <w:szCs w:val="28"/>
          <w:shd w:val="clear" w:color="auto" w:fill="FFFFFF"/>
        </w:rPr>
        <w:t>Сухроб</w:t>
      </w:r>
      <w:proofErr w:type="spellEnd"/>
      <w:r w:rsidR="00F13BAC" w:rsidRPr="00A30272">
        <w:rPr>
          <w:sz w:val="28"/>
          <w:szCs w:val="28"/>
          <w:shd w:val="clear" w:color="auto" w:fill="FFFFFF"/>
        </w:rPr>
        <w:t xml:space="preserve"> </w:t>
      </w:r>
      <w:proofErr w:type="spellStart"/>
      <w:r w:rsidR="00F13BAC" w:rsidRPr="00A30272">
        <w:rPr>
          <w:sz w:val="28"/>
          <w:szCs w:val="28"/>
          <w:shd w:val="clear" w:color="auto" w:fill="FFFFFF"/>
        </w:rPr>
        <w:t>Обидо</w:t>
      </w:r>
      <w:r w:rsidR="00F13BAC">
        <w:rPr>
          <w:sz w:val="28"/>
          <w:szCs w:val="28"/>
          <w:shd w:val="clear" w:color="auto" w:fill="FFFFFF"/>
        </w:rPr>
        <w:t>вич</w:t>
      </w:r>
      <w:proofErr w:type="spellEnd"/>
      <w:r w:rsidR="00F13BAC">
        <w:rPr>
          <w:sz w:val="28"/>
          <w:szCs w:val="28"/>
          <w:shd w:val="clear" w:color="auto" w:fill="FFFFFF"/>
        </w:rPr>
        <w:t xml:space="preserve"> – лидер узбекской диаспоры; </w:t>
      </w:r>
      <w:proofErr w:type="spellStart"/>
      <w:r w:rsidR="00F13BAC">
        <w:rPr>
          <w:sz w:val="28"/>
          <w:szCs w:val="28"/>
          <w:shd w:val="clear" w:color="auto" w:fill="FFFFFF"/>
        </w:rPr>
        <w:t>Уламсурэн</w:t>
      </w:r>
      <w:proofErr w:type="spellEnd"/>
      <w:r w:rsidR="00F13BAC">
        <w:rPr>
          <w:sz w:val="28"/>
          <w:szCs w:val="28"/>
          <w:shd w:val="clear" w:color="auto" w:fill="FFFFFF"/>
        </w:rPr>
        <w:t xml:space="preserve"> </w:t>
      </w:r>
      <w:proofErr w:type="spellStart"/>
      <w:r w:rsidR="00F13BAC">
        <w:rPr>
          <w:sz w:val="28"/>
          <w:szCs w:val="28"/>
          <w:shd w:val="clear" w:color="auto" w:fill="FFFFFF"/>
        </w:rPr>
        <w:t>Цэцэгдарь</w:t>
      </w:r>
      <w:proofErr w:type="spellEnd"/>
      <w:r w:rsidR="00F13BAC">
        <w:rPr>
          <w:sz w:val="28"/>
          <w:szCs w:val="28"/>
          <w:shd w:val="clear" w:color="auto" w:fill="FFFFFF"/>
        </w:rPr>
        <w:t>– лидер монгольского</w:t>
      </w:r>
      <w:r w:rsidR="00F13BAC" w:rsidRPr="00A30272">
        <w:rPr>
          <w:sz w:val="28"/>
          <w:szCs w:val="28"/>
          <w:shd w:val="clear" w:color="auto" w:fill="FFFFFF"/>
        </w:rPr>
        <w:t xml:space="preserve"> землячества. </w:t>
      </w:r>
    </w:p>
    <w:p w:rsidR="009D73DE" w:rsidRDefault="009D73DE" w:rsidP="005E2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086" w:rsidRDefault="00634086" w:rsidP="005E2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9F">
        <w:rPr>
          <w:rFonts w:ascii="Times New Roman" w:hAnsi="Times New Roman" w:cs="Times New Roman"/>
          <w:b/>
          <w:sz w:val="28"/>
          <w:szCs w:val="28"/>
        </w:rPr>
        <w:t>Взаимодействие с федеральными органами власти</w:t>
      </w:r>
      <w:r w:rsidR="00D50387" w:rsidRPr="003C529F">
        <w:rPr>
          <w:rFonts w:ascii="Times New Roman" w:hAnsi="Times New Roman" w:cs="Times New Roman"/>
          <w:b/>
          <w:sz w:val="28"/>
          <w:szCs w:val="28"/>
        </w:rPr>
        <w:t>, в первую очередь – с ФАДН</w:t>
      </w:r>
      <w:r w:rsidR="007D6D46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D74273" w:rsidRPr="00D74273" w:rsidRDefault="00D74273" w:rsidP="005E2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73">
        <w:rPr>
          <w:rFonts w:ascii="Times New Roman" w:hAnsi="Times New Roman" w:cs="Times New Roman"/>
          <w:sz w:val="28"/>
          <w:szCs w:val="28"/>
        </w:rPr>
        <w:t xml:space="preserve">Осуществлялось тесное взаимодействие с Федеральным Агентством по делам национальностей по участию в </w:t>
      </w:r>
      <w:r w:rsidRPr="00D742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государственной программе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Российской Федерации «</w:t>
      </w:r>
      <w:r w:rsidRPr="00D742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Реализация государственной национальной политики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D74273" w:rsidRDefault="00D74273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D74273">
        <w:rPr>
          <w:rFonts w:ascii="Times New Roman" w:hAnsi="Times New Roman" w:cs="Times New Roman"/>
          <w:sz w:val="28"/>
          <w:szCs w:val="28"/>
        </w:rPr>
        <w:t xml:space="preserve">В </w:t>
      </w:r>
      <w:r w:rsidR="00E5515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7427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D742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«Реализация государственной национальной политики Российской Федерации в Республике Тыва на 2018 – 2020 годы» </w:t>
      </w:r>
      <w:r w:rsidRPr="00D74273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D742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54 мероприятия, </w:t>
      </w:r>
      <w:r w:rsidRPr="00D742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 них выполнено</w:t>
      </w:r>
      <w:r w:rsidR="00502A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54</w:t>
      </w:r>
      <w:r w:rsidR="00502AC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.</w:t>
      </w:r>
    </w:p>
    <w:p w:rsidR="0057105C" w:rsidRPr="0057105C" w:rsidRDefault="0057105C" w:rsidP="005E260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05C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 ежегодное увеличение субсидий из федерального бюджета на реализацию республиканских программных мероприятий, так, с 2016 года отмечается увеличение в 3 раза. А в 2020-2022 годах объемы предоставляемых субсидий возрастут до 99% вместо 95% ранее. </w:t>
      </w:r>
      <w:r w:rsidRPr="005710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 году объем финансирования составил </w:t>
      </w:r>
      <w:r w:rsidRPr="008E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10731,6 тыс. рублей</w:t>
      </w:r>
      <w:r w:rsidRPr="0057105C">
        <w:rPr>
          <w:rFonts w:ascii="Times New Roman" w:eastAsia="Calibri" w:hAnsi="Times New Roman" w:cs="Times New Roman"/>
          <w:color w:val="000000"/>
          <w:sz w:val="28"/>
          <w:szCs w:val="28"/>
        </w:rPr>
        <w:t>, что</w:t>
      </w:r>
      <w:r w:rsidR="008E4C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больше на 9 % чем в 2018 году </w:t>
      </w:r>
      <w:r w:rsidRPr="008E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9869,32 тыс. рублей</w:t>
      </w:r>
      <w:r w:rsidR="004C76A0">
        <w:rPr>
          <w:rFonts w:ascii="Times New Roman" w:eastAsia="Calibri" w:hAnsi="Times New Roman" w:cs="Times New Roman"/>
          <w:color w:val="000000"/>
          <w:sz w:val="28"/>
          <w:szCs w:val="28"/>
        </w:rPr>
        <w:t>.  Финансирование освоено на 100</w:t>
      </w:r>
      <w:r w:rsidRPr="005710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57105C" w:rsidRPr="00D74273" w:rsidRDefault="00D74273" w:rsidP="005E26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73">
        <w:rPr>
          <w:rFonts w:ascii="Times New Roman" w:hAnsi="Times New Roman" w:cs="Times New Roman"/>
          <w:sz w:val="28"/>
          <w:szCs w:val="28"/>
        </w:rPr>
        <w:t>Реализация Государс</w:t>
      </w:r>
      <w:r w:rsidR="008E4CF0">
        <w:rPr>
          <w:rFonts w:ascii="Times New Roman" w:hAnsi="Times New Roman" w:cs="Times New Roman"/>
          <w:sz w:val="28"/>
          <w:szCs w:val="28"/>
        </w:rPr>
        <w:t>твенной программы способствовало</w:t>
      </w:r>
      <w:r w:rsidRPr="00D7427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остижению </w:t>
      </w:r>
      <w:r w:rsidR="0057105C" w:rsidRPr="00D74273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значений 9 показателей, в 2019 году средняя степень достижения показателей составила 100%, что на уровне 2018 года.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6"/>
        <w:gridCol w:w="3418"/>
        <w:gridCol w:w="5755"/>
      </w:tblGrid>
      <w:tr w:rsidR="0057105C" w:rsidRPr="005E5F6D" w:rsidTr="00C3636D">
        <w:tc>
          <w:tcPr>
            <w:tcW w:w="716" w:type="dxa"/>
          </w:tcPr>
          <w:p w:rsidR="0057105C" w:rsidRPr="005E5F6D" w:rsidRDefault="0057105C" w:rsidP="005E260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57105C" w:rsidRPr="005E5F6D" w:rsidRDefault="0057105C" w:rsidP="005E260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755" w:type="dxa"/>
          </w:tcPr>
          <w:p w:rsidR="0057105C" w:rsidRPr="005E5F6D" w:rsidRDefault="0057105C" w:rsidP="005E260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57105C" w:rsidRPr="005E5F6D" w:rsidTr="00C3636D">
        <w:tc>
          <w:tcPr>
            <w:tcW w:w="716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57105C" w:rsidRPr="005E5F6D" w:rsidRDefault="0057105C" w:rsidP="005E2600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5E5F6D">
              <w:rPr>
                <w:rFonts w:eastAsia="Calibri" w:cs="Times New Roman"/>
                <w:i/>
                <w:sz w:val="24"/>
                <w:szCs w:val="24"/>
              </w:rPr>
              <w:t>Оценка населением межэтничес</w:t>
            </w:r>
            <w:r>
              <w:rPr>
                <w:rFonts w:eastAsia="Calibri" w:cs="Times New Roman"/>
                <w:i/>
                <w:sz w:val="24"/>
                <w:szCs w:val="24"/>
              </w:rPr>
              <w:t>ких отношений в Республике Тыва</w:t>
            </w:r>
            <w:r w:rsidRPr="005E5F6D">
              <w:rPr>
                <w:rFonts w:eastAsia="Calibri" w:cs="Times New Roman"/>
                <w:i/>
                <w:sz w:val="24"/>
                <w:szCs w:val="24"/>
              </w:rPr>
              <w:t>. Данные выявляются по результатам ежегодных социологических исследований, проводимых Тувинским институтом гуманитарных и прикладных социально-экономических исследований.</w:t>
            </w:r>
          </w:p>
          <w:p w:rsidR="0057105C" w:rsidRPr="005E5F6D" w:rsidRDefault="0057105C" w:rsidP="005E2600">
            <w:pPr>
              <w:pStyle w:val="ConsPlusNormal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</w:tcPr>
          <w:p w:rsidR="0057105C" w:rsidRPr="005E5F6D" w:rsidRDefault="0057105C" w:rsidP="005E2600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E5F6D">
              <w:rPr>
                <w:rFonts w:cs="Times New Roman"/>
                <w:sz w:val="24"/>
                <w:szCs w:val="24"/>
              </w:rPr>
              <w:t>В целом межэтнические отношения в республике носят стабильный характер: в 2015 г. – 70%; 2016 г. – 70%; 2017 г. – 72%; 2018 г. – 72%; 2019 г. – 76%.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E5F6D">
              <w:rPr>
                <w:rFonts w:eastAsia="Calibri" w:cs="Times New Roman"/>
                <w:sz w:val="24"/>
                <w:szCs w:val="24"/>
              </w:rPr>
              <w:t xml:space="preserve">Надо отметить, что данный показатель госпрограммы достигается ежегодно, удовлетворенность межнациональными отношениями у населения </w:t>
            </w:r>
            <w:r w:rsidRPr="005E5F6D">
              <w:rPr>
                <w:rFonts w:eastAsia="Calibri" w:cs="Times New Roman"/>
                <w:b/>
                <w:color w:val="000000"/>
                <w:sz w:val="24"/>
                <w:szCs w:val="24"/>
              </w:rPr>
              <w:t>выросла с 56 % в 2015 году до 76% в 2019 году, что больше планового показателя на 4% (по плану -72%) (в 2016 году -70%, в 2017 году-72%, в 2018 году-72%).</w:t>
            </w:r>
            <w:r w:rsidRPr="005E5F6D">
              <w:rPr>
                <w:rFonts w:cs="Times New Roman"/>
                <w:sz w:val="24"/>
                <w:szCs w:val="24"/>
              </w:rPr>
              <w:t xml:space="preserve"> Анализ показателя в разрезе многонациональных муниципалитетов показывает, </w:t>
            </w:r>
            <w:r w:rsidRPr="005E5F6D">
              <w:rPr>
                <w:rFonts w:cs="Times New Roman"/>
                <w:sz w:val="24"/>
                <w:szCs w:val="24"/>
              </w:rPr>
              <w:lastRenderedPageBreak/>
              <w:t xml:space="preserve">что высокая </w:t>
            </w:r>
            <w:r w:rsidRPr="005E5F6D">
              <w:rPr>
                <w:rFonts w:cs="Times New Roman"/>
                <w:b/>
                <w:sz w:val="24"/>
                <w:szCs w:val="24"/>
              </w:rPr>
              <w:t xml:space="preserve">доля граждан, оценивающих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</w:rPr>
              <w:t>состояние межнациональных отношений положительно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имеется в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Тоджинском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(78%),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Кызылском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(77%),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Тандынском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(76%),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Каа-Хемском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(76%),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Улуг-Хемском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(75,4%), Пий-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Хемском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(75%)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кожуунах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, в г. Кызыле доля составляет 70,4%, что меньше на 7,7 от самого высокого показателя (78,1%), тем не менее это выше показателя 2018 года на 2,6 %. В мононациональных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кожуунах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варьируется от 72 до 78%.</w:t>
            </w:r>
          </w:p>
        </w:tc>
      </w:tr>
      <w:tr w:rsidR="0057105C" w:rsidRPr="005E5F6D" w:rsidTr="00C3636D">
        <w:tc>
          <w:tcPr>
            <w:tcW w:w="716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8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Ч</w:t>
            </w:r>
            <w:r w:rsidRPr="005E5F6D">
              <w:rPr>
                <w:i/>
                <w:color w:val="000000"/>
                <w:sz w:val="24"/>
                <w:szCs w:val="24"/>
              </w:rPr>
              <w:t>исленность участников мероприятий, направленных на этнокультурное развитие народов России (тыс. человек</w:t>
            </w:r>
          </w:p>
        </w:tc>
        <w:tc>
          <w:tcPr>
            <w:tcW w:w="5755" w:type="dxa"/>
          </w:tcPr>
          <w:p w:rsidR="0057105C" w:rsidRPr="00571EF1" w:rsidRDefault="0057105C" w:rsidP="005E2600">
            <w:pPr>
              <w:pStyle w:val="ConsPlusNormal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>В целом мероприятиями по республике было охвачено 102,9 тыс. человек, что превышает плановый показатель 2019 года в 1,8 раза и больше на 62,4 % чем в 2018 год. Процент достижения показателя составляет 147%.</w:t>
            </w:r>
            <w:r w:rsidRPr="005E5F6D">
              <w:rPr>
                <w:rFonts w:eastAsia="Calibri"/>
                <w:sz w:val="24"/>
                <w:szCs w:val="24"/>
              </w:rPr>
              <w:t xml:space="preserve"> За счет программных средств, а также межотраслевого взаимодействия с органами исполнительной власти и органами местного самоуправления удалось провести более 10 значимых мероприятий</w:t>
            </w:r>
            <w:r w:rsidRPr="005E5F6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B3F69">
              <w:rPr>
                <w:rFonts w:eastAsia="Calibri"/>
                <w:sz w:val="24"/>
                <w:szCs w:val="24"/>
              </w:rPr>
              <w:t xml:space="preserve">республиканского значения </w:t>
            </w:r>
            <w:r w:rsidR="00FB3F69" w:rsidRPr="00FB3F69">
              <w:rPr>
                <w:rFonts w:eastAsia="Calibri"/>
                <w:sz w:val="24"/>
                <w:szCs w:val="24"/>
              </w:rPr>
              <w:t>(</w:t>
            </w:r>
            <w:r w:rsidR="00571EF1">
              <w:rPr>
                <w:rFonts w:eastAsia="Calibri"/>
                <w:sz w:val="24"/>
                <w:szCs w:val="24"/>
              </w:rPr>
              <w:t xml:space="preserve"> </w:t>
            </w:r>
            <w:r w:rsidR="00FB3F69" w:rsidRPr="00571EF1">
              <w:rPr>
                <w:rFonts w:eastAsia="Calibri"/>
                <w:bCs/>
                <w:sz w:val="24"/>
                <w:szCs w:val="24"/>
                <w:lang w:val="en-US"/>
              </w:rPr>
              <w:t>IV</w:t>
            </w:r>
            <w:r w:rsidR="00FB3F69" w:rsidRPr="00571EF1">
              <w:rPr>
                <w:rFonts w:eastAsia="Calibri"/>
                <w:bCs/>
                <w:sz w:val="24"/>
                <w:szCs w:val="24"/>
              </w:rPr>
              <w:t xml:space="preserve"> Межрегиональный фестиваль русской культуры «</w:t>
            </w:r>
            <w:proofErr w:type="spellStart"/>
            <w:r w:rsidR="00FB3F69" w:rsidRPr="00571EF1">
              <w:rPr>
                <w:rFonts w:eastAsia="Calibri"/>
                <w:bCs/>
                <w:sz w:val="24"/>
                <w:szCs w:val="24"/>
              </w:rPr>
              <w:t>ВерховьЁ</w:t>
            </w:r>
            <w:proofErr w:type="spellEnd"/>
            <w:r w:rsidR="00FB3F69" w:rsidRPr="00571EF1">
              <w:rPr>
                <w:rFonts w:eastAsia="Calibri"/>
                <w:bCs/>
                <w:sz w:val="24"/>
                <w:szCs w:val="24"/>
              </w:rPr>
              <w:t xml:space="preserve">», Республиканский фестиваль «Чая с вареньем», </w:t>
            </w:r>
            <w:r w:rsidR="00FB3F69" w:rsidRPr="00571EF1">
              <w:rPr>
                <w:rFonts w:eastAsia="Calibri"/>
                <w:sz w:val="24"/>
                <w:szCs w:val="24"/>
              </w:rPr>
              <w:t xml:space="preserve">смотр - конкурс на звание «Лучший казачий кадетский класс Сибирского федерального округа», </w:t>
            </w:r>
            <w:r w:rsidR="00FB3F69" w:rsidRPr="00571EF1">
              <w:rPr>
                <w:sz w:val="24"/>
                <w:szCs w:val="24"/>
                <w:lang w:val="en-US"/>
              </w:rPr>
              <w:t>VII</w:t>
            </w:r>
            <w:r w:rsidR="00FB3F69" w:rsidRPr="00571EF1">
              <w:rPr>
                <w:sz w:val="24"/>
                <w:szCs w:val="24"/>
              </w:rPr>
              <w:t xml:space="preserve"> фестиваль национальных культур </w:t>
            </w:r>
            <w:r w:rsidR="00FB3F69" w:rsidRPr="00571EF1">
              <w:rPr>
                <w:bCs/>
                <w:sz w:val="24"/>
                <w:szCs w:val="24"/>
              </w:rPr>
              <w:t>«</w:t>
            </w:r>
            <w:proofErr w:type="spellStart"/>
            <w:r w:rsidR="00FB3F69" w:rsidRPr="00571EF1">
              <w:rPr>
                <w:bCs/>
                <w:sz w:val="24"/>
                <w:szCs w:val="24"/>
              </w:rPr>
              <w:t>Найырал</w:t>
            </w:r>
            <w:proofErr w:type="spellEnd"/>
            <w:r w:rsidR="00FB3F69" w:rsidRPr="00571EF1">
              <w:rPr>
                <w:bCs/>
                <w:sz w:val="24"/>
                <w:szCs w:val="24"/>
              </w:rPr>
              <w:t>»,</w:t>
            </w:r>
            <w:r w:rsidR="00FB3F69" w:rsidRPr="00571EF1">
              <w:rPr>
                <w:rFonts w:eastAsia="Calibri"/>
                <w:sz w:val="24"/>
                <w:szCs w:val="24"/>
              </w:rPr>
              <w:t xml:space="preserve"> Республиканский конкурс «Лучший кабинет тувинского языка 2019»,</w:t>
            </w:r>
            <w:r w:rsidRPr="00571EF1">
              <w:rPr>
                <w:rFonts w:eastAsia="Calibri"/>
                <w:sz w:val="24"/>
                <w:szCs w:val="24"/>
              </w:rPr>
              <w:t xml:space="preserve"> </w:t>
            </w:r>
            <w:r w:rsidR="00571EF1">
              <w:rPr>
                <w:rFonts w:eastAsia="Calibri"/>
                <w:sz w:val="24"/>
                <w:szCs w:val="24"/>
              </w:rPr>
              <w:t>в</w:t>
            </w:r>
            <w:r w:rsidR="00FB3F69" w:rsidRPr="00571EF1">
              <w:rPr>
                <w:sz w:val="24"/>
                <w:szCs w:val="24"/>
              </w:rPr>
              <w:t xml:space="preserve">ыставка национальной одежды и изделий декоративно- прикладного творчества народов, проживающих на территории Республики Тыва, </w:t>
            </w:r>
            <w:r w:rsidR="00571EF1" w:rsidRPr="00571EF1">
              <w:rPr>
                <w:sz w:val="24"/>
                <w:szCs w:val="24"/>
              </w:rPr>
              <w:t xml:space="preserve">конкурс «Лучшая муниципальная программа по реализации государственной национальной </w:t>
            </w:r>
            <w:r w:rsidR="00571EF1">
              <w:rPr>
                <w:sz w:val="24"/>
                <w:szCs w:val="24"/>
              </w:rPr>
              <w:t xml:space="preserve">политики», </w:t>
            </w:r>
            <w:r w:rsidR="00571EF1">
              <w:rPr>
                <w:rFonts w:eastAsia="Calibri"/>
                <w:sz w:val="24"/>
                <w:szCs w:val="24"/>
                <w:shd w:val="clear" w:color="auto" w:fill="FFFFFF"/>
              </w:rPr>
              <w:t>п</w:t>
            </w:r>
            <w:r w:rsidR="00571EF1" w:rsidRPr="00571EF1">
              <w:rPr>
                <w:rFonts w:eastAsia="Calibri"/>
                <w:sz w:val="24"/>
                <w:szCs w:val="24"/>
                <w:shd w:val="clear" w:color="auto" w:fill="FFFFFF"/>
              </w:rPr>
              <w:t>роведение республиканского этапа Всероссийского конкурса «Лучшая муниципальная практика»</w:t>
            </w:r>
            <w:r w:rsidR="00571EF1">
              <w:rPr>
                <w:rFonts w:eastAsia="Calibri"/>
                <w:sz w:val="24"/>
                <w:szCs w:val="24"/>
              </w:rPr>
              <w:t xml:space="preserve">, </w:t>
            </w:r>
            <w:r w:rsidR="00FB3F69" w:rsidRPr="00571EF1">
              <w:rPr>
                <w:sz w:val="24"/>
                <w:szCs w:val="24"/>
              </w:rPr>
              <w:t>просветительская акция «Большой этнографический диктант», приуроченная ко Дню народного единства</w:t>
            </w:r>
            <w:r w:rsidR="00571EF1">
              <w:rPr>
                <w:spacing w:val="2"/>
                <w:sz w:val="24"/>
                <w:szCs w:val="24"/>
              </w:rPr>
              <w:t xml:space="preserve">, </w:t>
            </w:r>
            <w:r w:rsidR="00571EF1" w:rsidRPr="00571EF1">
              <w:rPr>
                <w:sz w:val="24"/>
                <w:szCs w:val="24"/>
              </w:rPr>
              <w:t xml:space="preserve">проведен </w:t>
            </w:r>
            <w:r w:rsidR="00571EF1" w:rsidRPr="00571EF1">
              <w:rPr>
                <w:color w:val="000000"/>
                <w:sz w:val="24"/>
                <w:szCs w:val="24"/>
                <w:shd w:val="clear" w:color="auto" w:fill="FFFFFF"/>
              </w:rPr>
              <w:t xml:space="preserve">I </w:t>
            </w:r>
            <w:r w:rsidR="00571EF1" w:rsidRPr="00571EF1">
              <w:rPr>
                <w:rStyle w:val="af3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Форум</w:t>
            </w:r>
            <w:r w:rsidR="00571EF1" w:rsidRPr="00571EF1">
              <w:rPr>
                <w:color w:val="000000"/>
                <w:sz w:val="24"/>
                <w:szCs w:val="24"/>
                <w:shd w:val="clear" w:color="auto" w:fill="FFFFFF"/>
              </w:rPr>
              <w:t xml:space="preserve"> НКО «Диалог общества и власти»</w:t>
            </w:r>
            <w:r w:rsidR="00571EF1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71EF1">
              <w:rPr>
                <w:spacing w:val="2"/>
                <w:sz w:val="24"/>
                <w:szCs w:val="24"/>
              </w:rPr>
              <w:t>р</w:t>
            </w:r>
            <w:r w:rsidR="00FB3F69" w:rsidRPr="00571EF1">
              <w:rPr>
                <w:sz w:val="24"/>
                <w:szCs w:val="24"/>
              </w:rPr>
              <w:t xml:space="preserve">еспубликанский этап </w:t>
            </w:r>
            <w:r w:rsidR="00FB3F69" w:rsidRPr="00571EF1">
              <w:rPr>
                <w:sz w:val="24"/>
                <w:szCs w:val="24"/>
                <w:lang w:val="en-US"/>
              </w:rPr>
              <w:t>II</w:t>
            </w:r>
            <w:r w:rsidR="00FB3F69" w:rsidRPr="00571EF1">
              <w:rPr>
                <w:sz w:val="24"/>
                <w:szCs w:val="24"/>
              </w:rPr>
              <w:t xml:space="preserve"> Международного литературного конкурса чтецов «</w:t>
            </w:r>
            <w:proofErr w:type="spellStart"/>
            <w:r w:rsidR="00FB3F69" w:rsidRPr="00571EF1">
              <w:rPr>
                <w:sz w:val="24"/>
                <w:szCs w:val="24"/>
              </w:rPr>
              <w:t>Джалиловские</w:t>
            </w:r>
            <w:proofErr w:type="spellEnd"/>
            <w:r w:rsidR="00FB3F69" w:rsidRPr="00571EF1">
              <w:rPr>
                <w:sz w:val="24"/>
                <w:szCs w:val="24"/>
              </w:rPr>
              <w:t xml:space="preserve"> чтения». </w:t>
            </w:r>
            <w:r w:rsidRPr="00571EF1">
              <w:rPr>
                <w:rFonts w:eastAsia="Calibri"/>
                <w:b/>
                <w:sz w:val="24"/>
                <w:szCs w:val="24"/>
              </w:rPr>
              <w:t xml:space="preserve">что превышает показатель на </w:t>
            </w:r>
            <w:r w:rsidRPr="00571EF1">
              <w:rPr>
                <w:rFonts w:eastAsia="Calibri"/>
                <w:b/>
                <w:color w:val="000000"/>
                <w:sz w:val="24"/>
                <w:szCs w:val="24"/>
              </w:rPr>
              <w:t>38 %</w:t>
            </w:r>
            <w:r w:rsidRPr="00571EF1">
              <w:rPr>
                <w:rFonts w:eastAsia="Calibri"/>
                <w:b/>
                <w:sz w:val="24"/>
                <w:szCs w:val="24"/>
              </w:rPr>
              <w:t xml:space="preserve"> чем в 2018 году.</w:t>
            </w:r>
          </w:p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105C" w:rsidRPr="005E5F6D" w:rsidTr="00C3636D">
        <w:tc>
          <w:tcPr>
            <w:tcW w:w="716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rFonts w:eastAsia="Calibri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pacing w:val="2"/>
                <w:sz w:val="24"/>
                <w:szCs w:val="24"/>
              </w:rPr>
              <w:t>К</w:t>
            </w:r>
            <w:r w:rsidRPr="005E5F6D">
              <w:rPr>
                <w:rFonts w:eastAsia="Calibri"/>
                <w:i/>
                <w:color w:val="000000"/>
                <w:spacing w:val="2"/>
                <w:sz w:val="24"/>
                <w:szCs w:val="24"/>
              </w:rPr>
              <w:t>оличество участников мероприятий, направленных на укрепление общероссийского гражданского единства (тыс. человек)</w:t>
            </w:r>
          </w:p>
        </w:tc>
        <w:tc>
          <w:tcPr>
            <w:tcW w:w="5755" w:type="dxa"/>
          </w:tcPr>
          <w:p w:rsidR="0057105C" w:rsidRPr="005E5F6D" w:rsidRDefault="00EF2164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F2164">
              <w:rPr>
                <w:color w:val="000000"/>
                <w:sz w:val="24"/>
                <w:szCs w:val="24"/>
              </w:rPr>
              <w:t>Составило 56 тыс. человек при плановом показателе 55,0 тыс. человек.</w:t>
            </w:r>
            <w:r>
              <w:rPr>
                <w:color w:val="000000"/>
              </w:rPr>
              <w:t xml:space="preserve"> </w:t>
            </w:r>
            <w:r w:rsidR="00E5515A">
              <w:rPr>
                <w:color w:val="000000"/>
                <w:sz w:val="24"/>
                <w:szCs w:val="24"/>
              </w:rPr>
              <w:t>Н</w:t>
            </w:r>
            <w:r w:rsidR="0057105C" w:rsidRPr="005E5F6D">
              <w:rPr>
                <w:color w:val="000000"/>
                <w:sz w:val="24"/>
                <w:szCs w:val="24"/>
              </w:rPr>
              <w:t xml:space="preserve">аибольший охват отмечен в г. Кызыле – 9,7 тыс. чел, что больше на 13 %, чем в 2018 году, а также в </w:t>
            </w:r>
            <w:proofErr w:type="spellStart"/>
            <w:r w:rsidR="0057105C" w:rsidRPr="005E5F6D">
              <w:rPr>
                <w:color w:val="000000"/>
                <w:sz w:val="24"/>
                <w:szCs w:val="24"/>
              </w:rPr>
              <w:t>Кызылском</w:t>
            </w:r>
            <w:proofErr w:type="spellEnd"/>
            <w:r w:rsidR="0057105C" w:rsidRPr="005E5F6D">
              <w:rPr>
                <w:color w:val="000000"/>
                <w:sz w:val="24"/>
                <w:szCs w:val="24"/>
              </w:rPr>
              <w:t xml:space="preserve"> (6,6 тыс.), </w:t>
            </w:r>
            <w:proofErr w:type="spellStart"/>
            <w:r w:rsidR="0057105C" w:rsidRPr="005E5F6D">
              <w:rPr>
                <w:color w:val="000000"/>
                <w:sz w:val="24"/>
                <w:szCs w:val="24"/>
              </w:rPr>
              <w:t>Тандынском</w:t>
            </w:r>
            <w:proofErr w:type="spellEnd"/>
            <w:r w:rsidR="0057105C" w:rsidRPr="005E5F6D">
              <w:rPr>
                <w:color w:val="000000"/>
                <w:sz w:val="24"/>
                <w:szCs w:val="24"/>
              </w:rPr>
              <w:t xml:space="preserve"> (6,5 тыс.), </w:t>
            </w:r>
            <w:proofErr w:type="spellStart"/>
            <w:r w:rsidR="0057105C" w:rsidRPr="005E5F6D">
              <w:rPr>
                <w:color w:val="000000"/>
                <w:sz w:val="24"/>
                <w:szCs w:val="24"/>
              </w:rPr>
              <w:t>Каа-Хемском</w:t>
            </w:r>
            <w:proofErr w:type="spellEnd"/>
            <w:r w:rsidR="0057105C" w:rsidRPr="005E5F6D">
              <w:rPr>
                <w:color w:val="000000"/>
                <w:sz w:val="24"/>
                <w:szCs w:val="24"/>
              </w:rPr>
              <w:t xml:space="preserve"> (5,4 тыс.), </w:t>
            </w:r>
            <w:proofErr w:type="spellStart"/>
            <w:r w:rsidR="0057105C" w:rsidRPr="005E5F6D">
              <w:rPr>
                <w:color w:val="000000"/>
                <w:sz w:val="24"/>
                <w:szCs w:val="24"/>
              </w:rPr>
              <w:t>Дзун-Хемчикском</w:t>
            </w:r>
            <w:proofErr w:type="spellEnd"/>
            <w:r w:rsidR="0057105C" w:rsidRPr="005E5F6D">
              <w:rPr>
                <w:color w:val="000000"/>
                <w:sz w:val="24"/>
                <w:szCs w:val="24"/>
              </w:rPr>
              <w:t xml:space="preserve"> (6,1 тыс. чел.) </w:t>
            </w:r>
            <w:proofErr w:type="spellStart"/>
            <w:r w:rsidR="0057105C" w:rsidRPr="005E5F6D">
              <w:rPr>
                <w:color w:val="000000"/>
                <w:sz w:val="24"/>
                <w:szCs w:val="24"/>
              </w:rPr>
              <w:t>кожуунах</w:t>
            </w:r>
            <w:proofErr w:type="spellEnd"/>
            <w:r w:rsidR="0057105C" w:rsidRPr="005E5F6D">
              <w:rPr>
                <w:color w:val="000000"/>
                <w:sz w:val="24"/>
                <w:szCs w:val="24"/>
              </w:rPr>
              <w:t xml:space="preserve">. </w:t>
            </w:r>
          </w:p>
          <w:p w:rsidR="0057105C" w:rsidRPr="005E5F6D" w:rsidRDefault="0057105C" w:rsidP="005E2600">
            <w:pPr>
              <w:ind w:firstLine="708"/>
              <w:jc w:val="both"/>
              <w:rPr>
                <w:rFonts w:eastAsia="Calibri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7105C" w:rsidRPr="005E5F6D" w:rsidTr="00C3636D">
        <w:tc>
          <w:tcPr>
            <w:tcW w:w="716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pacing w:val="2"/>
                <w:sz w:val="24"/>
                <w:szCs w:val="24"/>
              </w:rPr>
              <w:t>К</w:t>
            </w:r>
            <w:r w:rsidRPr="005E5F6D">
              <w:rPr>
                <w:i/>
                <w:color w:val="000000"/>
                <w:sz w:val="24"/>
                <w:szCs w:val="24"/>
              </w:rPr>
              <w:t>оличество общин и иных объединений коренных малочисленных народов, получивших поддержку на развитие традиционных отраслей</w:t>
            </w:r>
          </w:p>
        </w:tc>
        <w:tc>
          <w:tcPr>
            <w:tcW w:w="5755" w:type="dxa"/>
          </w:tcPr>
          <w:p w:rsidR="0057105C" w:rsidRPr="005E5F6D" w:rsidRDefault="0057105C" w:rsidP="005E26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E5F6D">
              <w:rPr>
                <w:rFonts w:eastAsia="Calibri" w:cs="Times New Roman"/>
                <w:color w:val="000000"/>
                <w:spacing w:val="2"/>
                <w:sz w:val="24"/>
                <w:szCs w:val="24"/>
              </w:rPr>
              <w:t xml:space="preserve">В 2019 году удалось увеличить данный показатель 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с 9 до 17 общин, целевой показатель увеличен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</w:rPr>
              <w:t>в 1,8 раз</w:t>
            </w:r>
            <w:r w:rsidR="008E4CF0">
              <w:rPr>
                <w:rFonts w:cs="Times New Roman"/>
                <w:color w:val="000000"/>
                <w:sz w:val="24"/>
                <w:szCs w:val="24"/>
              </w:rPr>
              <w:t>. В 17 общинах объединено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1800 человек из 3 общин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Тере-Хольского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и 14 общин из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Тоджинского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57105C" w:rsidRPr="005E5F6D" w:rsidRDefault="0057105C" w:rsidP="005E26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E5F6D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Оказана общая финансовая поддержка на сумму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</w:rPr>
              <w:t>1792,2 тыс. рублей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, в частности, поддержка проектов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</w:rPr>
              <w:t>3 общин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на сумму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315,8 тыс. рублей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12 общин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 определению координат и картографического материалы </w:t>
            </w:r>
            <w:r w:rsidRPr="005E5F6D">
              <w:rPr>
                <w:rFonts w:cs="Times New Roman"/>
                <w:color w:val="000000"/>
                <w:sz w:val="24"/>
                <w:szCs w:val="24"/>
                <w:lang w:val="tt-RU"/>
              </w:rPr>
              <w:t xml:space="preserve">на 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текстовое и графическое описание границ территорий традиционного проживания КМНС на сумму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437,7 тыс. рублей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для участия во всероссийском форуме </w:t>
            </w:r>
            <w:r w:rsidR="008E4CF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«Сокровище Севера» 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финансированы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общины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(11 чел.) на сумму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176,0 тыс. рублей. 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Кроме того,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поддержка оказана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пришкольному интернату детей-оленеводов в с.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Адыр-Кежиг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Тоджинского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кожууна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126,3 тыс. рублей, 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а также администрации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Тере-Хольского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кожууна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сумму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105,6 тыс. рублей</w:t>
            </w:r>
            <w:r w:rsidR="008E4CF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приобретена оргтехника по в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едению банка данных общин, а также поддержаны переводу худо</w:t>
            </w:r>
            <w:r w:rsidR="008E4CF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жественной литературы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языках коренных малочисленных народов Севера, Сибири и Дальнего Востока на русский язык на общую сумму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421,0 тыс. рублей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выделены субсидии в размере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243,0 тыс. рублей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проведение Дня коренных народов мира в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с.Тоора-Хем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Тоджинского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района.</w:t>
            </w:r>
          </w:p>
        </w:tc>
      </w:tr>
      <w:tr w:rsidR="0057105C" w:rsidRPr="005E5F6D" w:rsidTr="00C3636D">
        <w:tc>
          <w:tcPr>
            <w:tcW w:w="716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18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E5F6D">
              <w:rPr>
                <w:i/>
                <w:color w:val="000000"/>
                <w:sz w:val="24"/>
                <w:szCs w:val="24"/>
                <w:shd w:val="clear" w:color="auto" w:fill="FFFFFF"/>
              </w:rPr>
              <w:t>оличество представителей коренных малочисленных народов, прошедших диспансеризацию</w:t>
            </w:r>
          </w:p>
        </w:tc>
        <w:tc>
          <w:tcPr>
            <w:tcW w:w="5755" w:type="dxa"/>
          </w:tcPr>
          <w:p w:rsidR="0057105C" w:rsidRPr="005E5F6D" w:rsidRDefault="0057105C" w:rsidP="005E260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Целевое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указанного показателя 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 2019 году также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перевыполнено на 110,5%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составило 1216 чел., 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в том числе 936 детей и 280 взрослых 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(по плану 2019 г. - 1100 чел.).</w:t>
            </w:r>
          </w:p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105C" w:rsidRPr="005E5F6D" w:rsidTr="00C3636D">
        <w:tc>
          <w:tcPr>
            <w:tcW w:w="716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8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</w:t>
            </w:r>
            <w:r w:rsidRPr="005E5F6D">
              <w:rPr>
                <w:i/>
                <w:color w:val="000000"/>
                <w:sz w:val="24"/>
                <w:szCs w:val="24"/>
              </w:rPr>
              <w:t>хват участников мероприятий,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5755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b/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 xml:space="preserve">Удалось увеличить с 300 человек в 2018 году до 400 человек в 2019 году, план </w:t>
            </w:r>
            <w:r w:rsidRPr="005E5F6D">
              <w:rPr>
                <w:b/>
                <w:color w:val="000000"/>
                <w:sz w:val="24"/>
                <w:szCs w:val="24"/>
              </w:rPr>
              <w:t>перевыполнен на 125%.</w:t>
            </w:r>
          </w:p>
          <w:p w:rsidR="0057105C" w:rsidRPr="005E5F6D" w:rsidRDefault="0057105C" w:rsidP="005E2600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 xml:space="preserve">Стабильным остается количество казачьих обществ в районах, всего в них состоят </w:t>
            </w:r>
            <w:r w:rsidRPr="005E5F6D">
              <w:rPr>
                <w:color w:val="000000"/>
                <w:sz w:val="24"/>
                <w:szCs w:val="24"/>
              </w:rPr>
              <w:t>246 человек (2018 г. -230 чел.), н</w:t>
            </w:r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 xml:space="preserve">аибольшее число казаков отмечено в г. Кызыле -126 человек, в </w:t>
            </w:r>
            <w:proofErr w:type="spellStart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>Тандынском</w:t>
            </w:r>
            <w:proofErr w:type="spellEnd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>кожууне</w:t>
            </w:r>
            <w:proofErr w:type="spellEnd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 xml:space="preserve"> – 49 человек и Пий-</w:t>
            </w:r>
            <w:proofErr w:type="spellStart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>Хемском</w:t>
            </w:r>
            <w:proofErr w:type="spellEnd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>кожууне</w:t>
            </w:r>
            <w:proofErr w:type="spellEnd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 xml:space="preserve"> – 45 человек. Наиболее активно проявляют себя казачьи общества </w:t>
            </w:r>
            <w:proofErr w:type="spellStart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>г.Кызыла</w:t>
            </w:r>
            <w:proofErr w:type="spellEnd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>Тандынского</w:t>
            </w:r>
            <w:proofErr w:type="spellEnd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>Улуг-Хемского</w:t>
            </w:r>
            <w:proofErr w:type="spellEnd"/>
            <w:r w:rsidRPr="005E5F6D">
              <w:rPr>
                <w:color w:val="000000"/>
                <w:sz w:val="24"/>
                <w:szCs w:val="24"/>
                <w:shd w:val="clear" w:color="auto" w:fill="FFFFFF"/>
              </w:rPr>
              <w:t xml:space="preserve"> кожуунов</w:t>
            </w:r>
          </w:p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105C" w:rsidRPr="005E5F6D" w:rsidTr="00C3636D">
        <w:tc>
          <w:tcPr>
            <w:tcW w:w="716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8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</w:t>
            </w:r>
            <w:r w:rsidRPr="005E5F6D">
              <w:rPr>
                <w:i/>
                <w:color w:val="000000"/>
                <w:sz w:val="24"/>
                <w:szCs w:val="24"/>
              </w:rPr>
              <w:t>оля граждан, успешно сдавших экзамен по русскому языку, истории России и основам Российской Федерации, в общем количестве иностранных граждан, сдававших экзамен (процентов)</w:t>
            </w:r>
          </w:p>
        </w:tc>
        <w:tc>
          <w:tcPr>
            <w:tcW w:w="5755" w:type="dxa"/>
          </w:tcPr>
          <w:p w:rsidR="0057105C" w:rsidRPr="005E5F6D" w:rsidRDefault="0057105C" w:rsidP="005E26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E5F6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Поставлено на миграционный учет по месту пребывания в 2016 году – 4205 иностранных граждан, в 2017 году – 4138 иностранных человек, в 2018 году 6592 иностранных граждан, в том числе 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в визовом порядке 2632 чел., в 2019 году 4724 иностранных граждан. В 2019 году наблюдается уменьшение общего числа лиц, прошедших комплексный экзамен на 26% или сдавали 37 чел. по сравнению с прошлым годом (2018 г. -50 чел.). </w:t>
            </w:r>
            <w:r w:rsidRPr="005E5F6D">
              <w:rPr>
                <w:rFonts w:cs="Times New Roman"/>
                <w:b/>
                <w:color w:val="000000"/>
                <w:sz w:val="24"/>
                <w:szCs w:val="24"/>
              </w:rPr>
              <w:t>Показатель успешно сдавших экзамен среди мигрантов достигнут на 100%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, не сдавших экзамен не имеется (по плану -70%). </w:t>
            </w:r>
          </w:p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105C" w:rsidRPr="005E5F6D" w:rsidTr="00C3636D">
        <w:tc>
          <w:tcPr>
            <w:tcW w:w="716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8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</w:t>
            </w:r>
            <w:r w:rsidRPr="005E5F6D">
              <w:rPr>
                <w:i/>
                <w:color w:val="000000"/>
                <w:sz w:val="24"/>
                <w:szCs w:val="24"/>
              </w:rPr>
              <w:t xml:space="preserve">оличество участников мероприятий, направленных на сохранение и развитие </w:t>
            </w:r>
            <w:r w:rsidRPr="005E5F6D">
              <w:rPr>
                <w:i/>
                <w:color w:val="000000"/>
                <w:sz w:val="24"/>
                <w:szCs w:val="24"/>
              </w:rPr>
              <w:lastRenderedPageBreak/>
              <w:t>русского языка и языков народов Тувы</w:t>
            </w:r>
          </w:p>
        </w:tc>
        <w:tc>
          <w:tcPr>
            <w:tcW w:w="5755" w:type="dxa"/>
          </w:tcPr>
          <w:p w:rsidR="0057105C" w:rsidRPr="005E5F6D" w:rsidRDefault="0057105C" w:rsidP="005E26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E5F6D">
              <w:rPr>
                <w:rFonts w:cs="Times New Roman"/>
                <w:color w:val="000000"/>
                <w:sz w:val="24"/>
                <w:szCs w:val="24"/>
              </w:rPr>
              <w:lastRenderedPageBreak/>
              <w:t>Плановое значение показателя (в 2019 г. – по плану 1,3 тыс.) Данный показатель достигнут. Всего мероприятиями охвачено более 5,8 тысяч че</w:t>
            </w:r>
            <w:r w:rsidR="008E4CF0">
              <w:rPr>
                <w:rFonts w:cs="Times New Roman"/>
                <w:color w:val="000000"/>
                <w:sz w:val="24"/>
                <w:szCs w:val="24"/>
              </w:rPr>
              <w:t>ловек. Наибольший охват отмечен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в проведении </w:t>
            </w:r>
            <w:r w:rsidRPr="005E5F6D">
              <w:rPr>
                <w:rFonts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lastRenderedPageBreak/>
              <w:t>Республиканского фестиваля мастеров прикладного искусства «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Монгун-Кержек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>» («Серебряное тесло») 2,4 тыс.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E5F6D">
              <w:rPr>
                <w:rFonts w:cs="Times New Roman"/>
                <w:color w:val="000000"/>
                <w:sz w:val="24"/>
                <w:szCs w:val="24"/>
              </w:rPr>
              <w:t>человек в Бай-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Тайгинском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5F6D">
              <w:rPr>
                <w:rFonts w:cs="Times New Roman"/>
                <w:color w:val="000000"/>
                <w:sz w:val="24"/>
                <w:szCs w:val="24"/>
              </w:rPr>
              <w:t>кожууне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,  </w:t>
            </w:r>
            <w:r w:rsidRPr="005E5F6D">
              <w:rPr>
                <w:rFonts w:cs="Times New Roman"/>
                <w:color w:val="000000"/>
                <w:sz w:val="24"/>
                <w:szCs w:val="24"/>
                <w:lang w:val="en-US"/>
              </w:rPr>
              <w:t>IV</w:t>
            </w:r>
            <w:proofErr w:type="gram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Международный фестиваль русской культуры на малом Енисее «Верховье» в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Каа-Хемском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кожууне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с.Сизим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удалось охватить 1,5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тыс.человек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, Республиканский чай с вареньем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Кызылского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5F6D">
              <w:rPr>
                <w:rFonts w:cs="Times New Roman"/>
                <w:color w:val="000000"/>
                <w:sz w:val="24"/>
                <w:szCs w:val="24"/>
              </w:rPr>
              <w:t>с.Черби</w:t>
            </w:r>
            <w:proofErr w:type="spellEnd"/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 посетили более 140 человек.</w:t>
            </w:r>
          </w:p>
          <w:p w:rsidR="0057105C" w:rsidRPr="005E5F6D" w:rsidRDefault="0057105C" w:rsidP="005E2600">
            <w:pPr>
              <w:ind w:firstLine="708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E5F6D">
              <w:rPr>
                <w:rFonts w:cs="Times New Roman"/>
                <w:color w:val="000000"/>
                <w:sz w:val="24"/>
                <w:szCs w:val="24"/>
              </w:rPr>
              <w:t xml:space="preserve">Создан Фонд сохранения и изучения родных языков народов Республики Тыва. </w:t>
            </w:r>
            <w:r w:rsidRPr="005E5F6D">
              <w:rPr>
                <w:rFonts w:cs="Times New Roman"/>
                <w:bCs/>
                <w:sz w:val="24"/>
                <w:szCs w:val="24"/>
              </w:rPr>
              <w:t xml:space="preserve">В 2018 году впервые учреждена национальная литературная премия за лучшее произведение на тувинском языке. </w:t>
            </w:r>
            <w:r w:rsidRPr="005E5F6D">
              <w:rPr>
                <w:rFonts w:cs="Times New Roman"/>
                <w:sz w:val="24"/>
                <w:szCs w:val="24"/>
              </w:rPr>
              <w:t xml:space="preserve">Победители получили финансовую поддержку в 2018 году – 100 тыс. руб. (3 чел.), 2019 г. - 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250,0 тыс. рублей (3 чел.).</w:t>
            </w:r>
            <w:r w:rsidRPr="005E5F6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105C" w:rsidRPr="005E5F6D" w:rsidRDefault="0057105C" w:rsidP="005E2600">
            <w:p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5E5F6D">
              <w:rPr>
                <w:rFonts w:eastAsia="Calibri" w:cs="Times New Roman"/>
                <w:color w:val="000000"/>
                <w:sz w:val="24"/>
                <w:szCs w:val="24"/>
              </w:rPr>
              <w:t xml:space="preserve">Проведен республиканский конкурс </w:t>
            </w:r>
            <w:r w:rsidRPr="005E5F6D">
              <w:rPr>
                <w:rFonts w:eastAsia="Calibri" w:cs="Times New Roman"/>
                <w:b/>
                <w:color w:val="000000"/>
                <w:sz w:val="24"/>
                <w:szCs w:val="24"/>
              </w:rPr>
              <w:t>«Лучший кабинет тувинского языка 2019»,</w:t>
            </w:r>
            <w:r w:rsidRPr="005E5F6D">
              <w:rPr>
                <w:rFonts w:eastAsia="Calibri" w:cs="Times New Roman"/>
                <w:color w:val="000000"/>
                <w:sz w:val="24"/>
                <w:szCs w:val="24"/>
              </w:rPr>
              <w:t xml:space="preserve"> победителям вручены, разработанные институтом учебно-методические комплекты (кейсы) на общую сумму 286,98 тыс. рублей. </w:t>
            </w:r>
          </w:p>
          <w:p w:rsidR="0057105C" w:rsidRPr="005E5F6D" w:rsidRDefault="0057105C" w:rsidP="005E2600">
            <w:pPr>
              <w:ind w:firstLine="709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7105C" w:rsidRPr="005E5F6D" w:rsidTr="00C3636D">
        <w:tc>
          <w:tcPr>
            <w:tcW w:w="716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E5F6D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18" w:type="dxa"/>
          </w:tcPr>
          <w:p w:rsidR="0057105C" w:rsidRPr="005E5F6D" w:rsidRDefault="0057105C" w:rsidP="005E2600">
            <w:pPr>
              <w:pStyle w:val="ConsPlusNormal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</w:t>
            </w:r>
            <w:r w:rsidRPr="005E5F6D">
              <w:rPr>
                <w:i/>
                <w:color w:val="000000"/>
                <w:sz w:val="24"/>
                <w:szCs w:val="24"/>
              </w:rPr>
              <w:t>оля граждан из числа коренных 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(процентов)»</w:t>
            </w:r>
          </w:p>
        </w:tc>
        <w:tc>
          <w:tcPr>
            <w:tcW w:w="5755" w:type="dxa"/>
          </w:tcPr>
          <w:p w:rsidR="0057105C" w:rsidRPr="005E5F6D" w:rsidRDefault="0057105C" w:rsidP="005E2600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Целевое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указанного показателя 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 2019 году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и составило 63,8 % 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(по плану 2019 г.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10%</w:t>
            </w:r>
            <w:r w:rsidRPr="005E5F6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.).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 w:cs="Times New Roman"/>
                <w:i/>
                <w:sz w:val="24"/>
                <w:szCs w:val="24"/>
              </w:rPr>
              <w:t>Данные выявлены</w:t>
            </w:r>
            <w:r w:rsidRPr="005E5F6D">
              <w:rPr>
                <w:rFonts w:eastAsia="Calibri" w:cs="Times New Roman"/>
                <w:i/>
                <w:sz w:val="24"/>
                <w:szCs w:val="24"/>
              </w:rPr>
              <w:t xml:space="preserve"> по результатам ежегодных социологических исследований, проводимых Тувинским институтом гуманитарных и прикладных социально-экономических исследований.</w:t>
            </w:r>
          </w:p>
          <w:p w:rsidR="0057105C" w:rsidRPr="005E5F6D" w:rsidRDefault="0057105C" w:rsidP="005E260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105C" w:rsidRPr="005E5F6D" w:rsidRDefault="0057105C" w:rsidP="005E26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0C1975" w:rsidRDefault="000C1975" w:rsidP="005E260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4D3158" w:rsidRPr="00054DAB" w:rsidRDefault="004D3158" w:rsidP="005E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AB">
        <w:rPr>
          <w:rFonts w:ascii="Times New Roman" w:hAnsi="Times New Roman" w:cs="Times New Roman"/>
          <w:b/>
          <w:sz w:val="28"/>
          <w:szCs w:val="28"/>
        </w:rPr>
        <w:t>Взаимодействие с республиканскими министерствами и ведомствами</w:t>
      </w:r>
    </w:p>
    <w:p w:rsidR="007B60FD" w:rsidRDefault="007B60FD" w:rsidP="005E26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715" w:rsidRPr="00576715" w:rsidRDefault="00576715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671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Республики Тыва от 30 мая 2019 года № 230-р утвержден План мероприятий по реализации 2019-2021 годах Стратегии государственной национальной политики Российской Федерации на период до 2025 года в Республике Тыва.  </w:t>
      </w:r>
    </w:p>
    <w:p w:rsidR="00576715" w:rsidRDefault="00576715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715">
        <w:rPr>
          <w:rFonts w:ascii="Times New Roman" w:hAnsi="Times New Roman" w:cs="Times New Roman"/>
          <w:sz w:val="28"/>
          <w:szCs w:val="28"/>
        </w:rPr>
        <w:tab/>
        <w:t>Во исполнение данного Плана, Агентство по делам национальностей Республики Тыва совместно:</w:t>
      </w:r>
    </w:p>
    <w:p w:rsidR="00A51F4E" w:rsidRPr="00A51F4E" w:rsidRDefault="0060245C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45C">
        <w:rPr>
          <w:rFonts w:ascii="Times New Roman" w:hAnsi="Times New Roman" w:cs="Times New Roman"/>
          <w:b/>
          <w:sz w:val="28"/>
          <w:szCs w:val="28"/>
        </w:rPr>
        <w:t>С Общественной палатой Республики Тыва</w:t>
      </w:r>
      <w:r w:rsidRPr="00602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Pr="0060245C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602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</w:t>
      </w:r>
      <w:r w:rsidRPr="0060245C">
        <w:rPr>
          <w:rStyle w:val="af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Форум</w:t>
      </w:r>
      <w:r w:rsidRPr="00602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НКО «Диалог общества и власти», где обсуждены вопросы </w:t>
      </w:r>
      <w:r w:rsidRPr="00602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включения СО НКО </w:t>
      </w:r>
      <w:r w:rsidRPr="00602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Республики Тыва в реестр исполнителей общественно полезных услуг</w:t>
      </w:r>
      <w:r w:rsidRPr="006024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62DE">
        <w:rPr>
          <w:rFonts w:ascii="Times New Roman" w:hAnsi="Times New Roman" w:cs="Times New Roman"/>
          <w:sz w:val="28"/>
          <w:szCs w:val="28"/>
        </w:rPr>
        <w:t>по</w:t>
      </w:r>
      <w:r w:rsidRPr="0060245C">
        <w:rPr>
          <w:rFonts w:ascii="Times New Roman" w:hAnsi="Times New Roman" w:cs="Times New Roman"/>
          <w:sz w:val="28"/>
          <w:szCs w:val="28"/>
        </w:rPr>
        <w:t xml:space="preserve"> сопровождению НКО в конкурсах Фонда президентских грантов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F4E">
        <w:rPr>
          <w:rFonts w:ascii="Times New Roman" w:hAnsi="Times New Roman" w:cs="Times New Roman"/>
          <w:sz w:val="28"/>
          <w:szCs w:val="28"/>
        </w:rPr>
        <w:t xml:space="preserve"> </w:t>
      </w:r>
      <w:r w:rsidR="00A51F4E" w:rsidRPr="002261BA">
        <w:rPr>
          <w:rFonts w:ascii="Times New Roman" w:hAnsi="Times New Roman" w:cs="Times New Roman"/>
          <w:sz w:val="28"/>
          <w:szCs w:val="28"/>
        </w:rPr>
        <w:t>Форум всего охватил более 150 человек.</w:t>
      </w:r>
    </w:p>
    <w:p w:rsidR="00576715" w:rsidRPr="003562DE" w:rsidRDefault="003562DE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562DE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A51F4E">
        <w:rPr>
          <w:rFonts w:ascii="Times New Roman" w:hAnsi="Times New Roman" w:cs="Times New Roman"/>
          <w:b/>
          <w:sz w:val="28"/>
          <w:szCs w:val="28"/>
        </w:rPr>
        <w:t>с м</w:t>
      </w:r>
      <w:r w:rsidR="00576715" w:rsidRPr="00A51F4E">
        <w:rPr>
          <w:rFonts w:ascii="Times New Roman" w:hAnsi="Times New Roman" w:cs="Times New Roman"/>
          <w:b/>
          <w:sz w:val="28"/>
          <w:szCs w:val="28"/>
        </w:rPr>
        <w:t>инистерством культуры Республики Тыва</w:t>
      </w:r>
      <w:r w:rsidR="0052626D" w:rsidRPr="003562DE">
        <w:rPr>
          <w:rFonts w:ascii="Times New Roman" w:hAnsi="Times New Roman" w:cs="Times New Roman"/>
          <w:sz w:val="28"/>
          <w:szCs w:val="28"/>
        </w:rPr>
        <w:t xml:space="preserve"> велась целенаправленна работа с республиканскими библиотеками по организации </w:t>
      </w:r>
      <w:r w:rsidR="0060245C" w:rsidRPr="003562DE">
        <w:rPr>
          <w:rFonts w:ascii="Times New Roman" w:hAnsi="Times New Roman" w:cs="Times New Roman"/>
          <w:sz w:val="28"/>
          <w:szCs w:val="28"/>
        </w:rPr>
        <w:t>читательских конференций с участием писателей и поэтов, а также конкурсов чтецов.</w:t>
      </w:r>
    </w:p>
    <w:p w:rsidR="00576715" w:rsidRPr="00576715" w:rsidRDefault="00576715" w:rsidP="005E2600">
      <w:pPr>
        <w:pStyle w:val="ConsPlusNormal"/>
        <w:ind w:firstLine="708"/>
        <w:jc w:val="both"/>
        <w:rPr>
          <w:rFonts w:eastAsia="Calibri"/>
        </w:rPr>
      </w:pPr>
      <w:r w:rsidRPr="00576715">
        <w:rPr>
          <w:rFonts w:eastAsia="Calibri"/>
        </w:rPr>
        <w:t>24 июля 2019 г. Национальной библиотекой РТ в ФКУ СИЗО-1 для несовершеннолетних правонарушителей проведена беседа «Осторожно терроризм!». Далее следует план Национальной библиотеки на 2019-2020 годы:</w:t>
      </w:r>
    </w:p>
    <w:p w:rsidR="00576715" w:rsidRPr="00576715" w:rsidRDefault="00576715" w:rsidP="005E2600">
      <w:pPr>
        <w:pStyle w:val="ConsPlusNormal"/>
        <w:ind w:firstLine="708"/>
        <w:jc w:val="both"/>
        <w:rPr>
          <w:rFonts w:eastAsia="Calibri"/>
        </w:rPr>
      </w:pPr>
      <w:r w:rsidRPr="00576715">
        <w:rPr>
          <w:rFonts w:eastAsia="Calibri"/>
        </w:rPr>
        <w:t>3 сентября т.г. отделом социально-экономической литературы запланирована книжная выставка «Россия против терроризма»;</w:t>
      </w:r>
    </w:p>
    <w:p w:rsidR="00576715" w:rsidRPr="00576715" w:rsidRDefault="00576715" w:rsidP="005E2600">
      <w:pPr>
        <w:pStyle w:val="ConsPlusNormal"/>
        <w:ind w:firstLine="708"/>
        <w:jc w:val="both"/>
        <w:rPr>
          <w:rFonts w:eastAsia="Calibri"/>
        </w:rPr>
      </w:pPr>
      <w:r w:rsidRPr="00576715">
        <w:rPr>
          <w:rFonts w:eastAsia="Calibri"/>
        </w:rPr>
        <w:t>1 ноября т.г. в ФКУ ИК-1 информационный час «Многообразие культур российского народа» (ко Дню народного единства);</w:t>
      </w:r>
    </w:p>
    <w:p w:rsidR="00576715" w:rsidRPr="00576715" w:rsidRDefault="00576715" w:rsidP="005E2600">
      <w:pPr>
        <w:pStyle w:val="ConsPlusNormal"/>
        <w:jc w:val="both"/>
        <w:rPr>
          <w:rFonts w:eastAsia="Calibri"/>
        </w:rPr>
      </w:pPr>
      <w:r w:rsidRPr="00576715">
        <w:rPr>
          <w:rFonts w:eastAsia="Calibri"/>
        </w:rPr>
        <w:t xml:space="preserve">апрель 2020 года в МБОУ СОШ № 2 учениками 6-7 классов будет организована беседа «Толерантность и межнациональные конфликты. Как они связаны?»; </w:t>
      </w:r>
    </w:p>
    <w:p w:rsidR="00576715" w:rsidRDefault="00576715" w:rsidP="005E2600">
      <w:pPr>
        <w:pStyle w:val="ConsPlusNormal"/>
        <w:jc w:val="both"/>
        <w:rPr>
          <w:rFonts w:eastAsia="Calibri"/>
        </w:rPr>
      </w:pPr>
      <w:r w:rsidRPr="00576715">
        <w:rPr>
          <w:rFonts w:eastAsia="Calibri"/>
        </w:rPr>
        <w:t>в ноябре 2020 года в ФКУ ИК-3 кинопоказ для заключенных «Чем опасен экстремизм?»</w:t>
      </w:r>
      <w:r>
        <w:rPr>
          <w:rFonts w:eastAsia="Calibri"/>
        </w:rPr>
        <w:t>.</w:t>
      </w:r>
    </w:p>
    <w:p w:rsidR="0060245C" w:rsidRPr="0060245C" w:rsidRDefault="0060245C" w:rsidP="005E2600">
      <w:pPr>
        <w:pStyle w:val="ConsPlusNormal"/>
        <w:ind w:firstLine="708"/>
        <w:jc w:val="both"/>
        <w:rPr>
          <w:rFonts w:eastAsia="Calibri"/>
        </w:rPr>
      </w:pPr>
      <w:r w:rsidRPr="0060245C">
        <w:t xml:space="preserve">2 по 11 декабря прошел </w:t>
      </w:r>
      <w:r w:rsidRPr="0060245C">
        <w:rPr>
          <w:spacing w:val="2"/>
        </w:rPr>
        <w:t>Р</w:t>
      </w:r>
      <w:r w:rsidRPr="0060245C">
        <w:t xml:space="preserve">еспубликанский этап </w:t>
      </w:r>
      <w:r w:rsidRPr="0060245C">
        <w:rPr>
          <w:lang w:val="en-US"/>
        </w:rPr>
        <w:t>II</w:t>
      </w:r>
      <w:r w:rsidRPr="0060245C">
        <w:t xml:space="preserve"> Международного литературного конкурса чтецов «</w:t>
      </w:r>
      <w:proofErr w:type="spellStart"/>
      <w:r w:rsidRPr="0060245C">
        <w:t>Джалиловские</w:t>
      </w:r>
      <w:proofErr w:type="spellEnd"/>
      <w:r w:rsidRPr="0060245C">
        <w:t xml:space="preserve"> чтения».</w:t>
      </w:r>
    </w:p>
    <w:p w:rsidR="00576715" w:rsidRPr="00576715" w:rsidRDefault="00576715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715">
        <w:rPr>
          <w:rFonts w:ascii="Times New Roman" w:hAnsi="Times New Roman" w:cs="Times New Roman"/>
          <w:sz w:val="28"/>
          <w:szCs w:val="28"/>
        </w:rPr>
        <w:tab/>
        <w:t xml:space="preserve">Совместно с </w:t>
      </w:r>
      <w:r w:rsidRPr="00576715">
        <w:rPr>
          <w:rFonts w:ascii="Times New Roman" w:hAnsi="Times New Roman" w:cs="Times New Roman"/>
          <w:b/>
          <w:sz w:val="28"/>
          <w:szCs w:val="28"/>
        </w:rPr>
        <w:t xml:space="preserve">министерством образования и науки Республики Тыва </w:t>
      </w:r>
      <w:r w:rsidRPr="00576715">
        <w:rPr>
          <w:rFonts w:ascii="Times New Roman" w:hAnsi="Times New Roman" w:cs="Times New Roman"/>
          <w:i/>
          <w:sz w:val="28"/>
          <w:szCs w:val="28"/>
        </w:rPr>
        <w:t>в области поддержки центров казачьей культуры проводятся следующие мероприятия:</w:t>
      </w:r>
    </w:p>
    <w:p w:rsidR="00576715" w:rsidRPr="00576715" w:rsidRDefault="00576715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715">
        <w:rPr>
          <w:rFonts w:ascii="Times New Roman" w:hAnsi="Times New Roman" w:cs="Times New Roman"/>
          <w:sz w:val="28"/>
          <w:szCs w:val="28"/>
        </w:rPr>
        <w:t>- Республиканский этап смотра-конкурса на звание «Лучший казачий кадетский класс Сибирского федерального округа» 15 мая т.г. в</w:t>
      </w:r>
      <w:r w:rsidR="00E5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15A">
        <w:rPr>
          <w:rFonts w:ascii="Times New Roman" w:hAnsi="Times New Roman" w:cs="Times New Roman"/>
          <w:sz w:val="28"/>
          <w:szCs w:val="28"/>
        </w:rPr>
        <w:t>с.Бай-Хаак</w:t>
      </w:r>
      <w:proofErr w:type="spellEnd"/>
      <w:r w:rsidR="00E5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15A">
        <w:rPr>
          <w:rFonts w:ascii="Times New Roman" w:hAnsi="Times New Roman" w:cs="Times New Roman"/>
          <w:sz w:val="28"/>
          <w:szCs w:val="28"/>
        </w:rPr>
        <w:t>Тандынского</w:t>
      </w:r>
      <w:proofErr w:type="spellEnd"/>
      <w:r w:rsidR="00E5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15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5515A">
        <w:rPr>
          <w:rFonts w:ascii="Times New Roman" w:hAnsi="Times New Roman" w:cs="Times New Roman"/>
          <w:sz w:val="28"/>
          <w:szCs w:val="28"/>
        </w:rPr>
        <w:t>.</w:t>
      </w:r>
    </w:p>
    <w:p w:rsidR="00576715" w:rsidRPr="00576715" w:rsidRDefault="00576715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715">
        <w:rPr>
          <w:rFonts w:ascii="Times New Roman" w:hAnsi="Times New Roman" w:cs="Times New Roman"/>
          <w:i/>
          <w:sz w:val="28"/>
          <w:szCs w:val="28"/>
        </w:rPr>
        <w:tab/>
        <w:t xml:space="preserve">Ежегодно проводятся мероприятия, направленные на поддержку, языкового многообразия. </w:t>
      </w:r>
      <w:r w:rsidRPr="00576715">
        <w:rPr>
          <w:rFonts w:ascii="Times New Roman" w:hAnsi="Times New Roman" w:cs="Times New Roman"/>
          <w:color w:val="000000"/>
          <w:sz w:val="28"/>
          <w:szCs w:val="28"/>
        </w:rPr>
        <w:t xml:space="preserve">10 апреля 2019 года провели круглый стол </w:t>
      </w:r>
      <w:r w:rsidR="00A13D2B">
        <w:rPr>
          <w:rFonts w:ascii="Times New Roman" w:hAnsi="Times New Roman" w:cs="Times New Roman"/>
          <w:color w:val="000000"/>
          <w:sz w:val="28"/>
          <w:szCs w:val="28"/>
        </w:rPr>
        <w:t xml:space="preserve">на тему </w:t>
      </w:r>
      <w:r w:rsidRPr="00576715">
        <w:rPr>
          <w:rFonts w:ascii="Times New Roman" w:hAnsi="Times New Roman" w:cs="Times New Roman"/>
          <w:color w:val="000000"/>
          <w:sz w:val="28"/>
          <w:szCs w:val="28"/>
        </w:rPr>
        <w:t>«Проблемы сохранения и развития языков народов Республики Тыва: современное состояние и перспективы». Мероприятие прошло в рамках объявленного ООН Международного года языков коренных народов мира в России.</w:t>
      </w:r>
      <w:r w:rsidRPr="005767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715">
        <w:rPr>
          <w:rFonts w:ascii="Times New Roman" w:hAnsi="Times New Roman" w:cs="Times New Roman"/>
          <w:color w:val="000000"/>
          <w:sz w:val="28"/>
          <w:szCs w:val="28"/>
        </w:rPr>
        <w:t>В круглом столе приняли участие около 52 человек</w:t>
      </w:r>
      <w:r w:rsidR="008E4C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6715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руководители органов исполнительной и законодательной ветвей власти республики, представители научных и образовательных учреждений РТ, республиканских общественных организаций, руководители и специалисты образовательных учреждений республики, представители РУМО, писатели.</w:t>
      </w:r>
    </w:p>
    <w:p w:rsidR="00576715" w:rsidRDefault="00576715" w:rsidP="005E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67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Проводятся мероприятия в образовательных организациях, направленные на формирование в молодежной среде мировоззрения и духовно-нравственной атмосферы этнокультурного взаимоуважения.</w:t>
      </w:r>
      <w:r w:rsidRPr="005767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76715" w:rsidRDefault="00576715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715">
        <w:rPr>
          <w:rFonts w:ascii="Times New Roman" w:hAnsi="Times New Roman" w:cs="Times New Roman"/>
          <w:sz w:val="28"/>
          <w:szCs w:val="28"/>
        </w:rPr>
        <w:t xml:space="preserve">Разработана и реализуется система мероприятий в честь исторических дат воинской славы в истории нашей страны, которые носят условное название «Историческая суббота». Это информационно-познавательные художественные мероприятия, как например «Без права на беспамятство», посвященное 30летию вывода войск из Афганистана; «Блокада», </w:t>
      </w:r>
      <w:r w:rsidRPr="0057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посвященная Дню полного освобождения   Ленинграда (1944) и т.д. </w:t>
      </w:r>
      <w:r w:rsidRPr="00576715">
        <w:rPr>
          <w:rFonts w:ascii="Times New Roman" w:hAnsi="Times New Roman" w:cs="Times New Roman"/>
          <w:sz w:val="28"/>
          <w:szCs w:val="28"/>
        </w:rPr>
        <w:t xml:space="preserve">За прошедший учебный год проведено 10 мероприятий с охватом 3146 детей. Организованы 28 субботних кинозалов на базе </w:t>
      </w:r>
      <w:r w:rsidRPr="00576715">
        <w:rPr>
          <w:rFonts w:ascii="Times New Roman" w:hAnsi="Times New Roman" w:cs="Times New Roman"/>
          <w:sz w:val="28"/>
          <w:szCs w:val="28"/>
        </w:rPr>
        <w:lastRenderedPageBreak/>
        <w:t>ЦРК для школьников с охватом 3910 детей школ</w:t>
      </w:r>
      <w:r w:rsidR="008E4CF0">
        <w:rPr>
          <w:rFonts w:ascii="Times New Roman" w:hAnsi="Times New Roman" w:cs="Times New Roman"/>
          <w:sz w:val="28"/>
          <w:szCs w:val="28"/>
        </w:rPr>
        <w:t>ьного возраста, которые позволяю</w:t>
      </w:r>
      <w:r w:rsidRPr="00576715">
        <w:rPr>
          <w:rFonts w:ascii="Times New Roman" w:hAnsi="Times New Roman" w:cs="Times New Roman"/>
          <w:sz w:val="28"/>
          <w:szCs w:val="28"/>
        </w:rPr>
        <w:t>т на примере отечественного кино углубить знания ребят о нашей истории и помочь им в сдаче ОГЭ и ЕГЭ с одной стороны, и с другой</w:t>
      </w:r>
      <w:r w:rsidRPr="00576715">
        <w:rPr>
          <w:rFonts w:ascii="Times New Roman" w:hAnsi="Times New Roman" w:cs="Times New Roman"/>
          <w:color w:val="000000"/>
        </w:rPr>
        <w:t xml:space="preserve"> </w:t>
      </w:r>
      <w:r w:rsidR="00A13D2B">
        <w:rPr>
          <w:rFonts w:ascii="Times New Roman" w:hAnsi="Times New Roman" w:cs="Times New Roman"/>
          <w:color w:val="000000"/>
        </w:rPr>
        <w:t xml:space="preserve">- </w:t>
      </w:r>
      <w:r w:rsidRPr="00576715">
        <w:rPr>
          <w:rFonts w:ascii="Times New Roman" w:hAnsi="Times New Roman" w:cs="Times New Roman"/>
          <w:sz w:val="28"/>
          <w:szCs w:val="28"/>
        </w:rPr>
        <w:t>помочь сформировать базовые личностные и гражданские качества.</w:t>
      </w:r>
    </w:p>
    <w:p w:rsidR="00576715" w:rsidRPr="00576715" w:rsidRDefault="00576715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715">
        <w:rPr>
          <w:rFonts w:ascii="Times New Roman" w:hAnsi="Times New Roman" w:cs="Times New Roman"/>
          <w:sz w:val="28"/>
          <w:szCs w:val="28"/>
        </w:rPr>
        <w:t xml:space="preserve">С 16 по 19 апреля в Молодежном парке г. Кызыла проведен 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 xml:space="preserve"> среди учащихся 5-7 классов «Слово предков», в ЦРК проведена 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интелектуальная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 xml:space="preserve"> игра среди учащихся 5-7 классов «Послушники Кирилла и 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>».</w:t>
      </w:r>
    </w:p>
    <w:p w:rsidR="00576715" w:rsidRPr="00576715" w:rsidRDefault="00576715" w:rsidP="005E2600">
      <w:pPr>
        <w:pStyle w:val="ConsPlusNormal"/>
        <w:ind w:firstLine="708"/>
        <w:jc w:val="both"/>
      </w:pPr>
      <w:r w:rsidRPr="00576715">
        <w:rPr>
          <w:rFonts w:eastAsia="Calibri"/>
        </w:rPr>
        <w:t xml:space="preserve">В течение мая 2019 г. студенты профессиональных образовательных организаций Республики Тыва в количестве 3561 человек приняли участие в акции «Чистое будущее в чистом настоящем» по благоустройству и очистке </w:t>
      </w:r>
      <w:proofErr w:type="spellStart"/>
      <w:r w:rsidRPr="00576715">
        <w:rPr>
          <w:rFonts w:eastAsia="Calibri"/>
        </w:rPr>
        <w:t>хурээ</w:t>
      </w:r>
      <w:proofErr w:type="spellEnd"/>
      <w:r w:rsidRPr="00576715">
        <w:rPr>
          <w:rFonts w:eastAsia="Calibri"/>
        </w:rPr>
        <w:t xml:space="preserve"> и сакральных мест.</w:t>
      </w:r>
    </w:p>
    <w:p w:rsidR="00576715" w:rsidRPr="00576715" w:rsidRDefault="00576715" w:rsidP="005E2600">
      <w:pPr>
        <w:pStyle w:val="ConsPlusNormal"/>
        <w:ind w:firstLine="708"/>
        <w:jc w:val="both"/>
      </w:pPr>
      <w:r w:rsidRPr="00576715">
        <w:t>6 июня в ЦРК проведена игровая программа слово родное и близкое</w:t>
      </w:r>
      <w:r w:rsidRPr="00576715">
        <w:rPr>
          <w:color w:val="000000"/>
        </w:rPr>
        <w:t xml:space="preserve">. </w:t>
      </w:r>
      <w:r w:rsidRPr="00576715">
        <w:t xml:space="preserve">6-7 июня проведена выездная интерактивная программа для детей из пришкольных лагерей «Великий русский язык». </w:t>
      </w:r>
    </w:p>
    <w:p w:rsidR="00576715" w:rsidRPr="00576715" w:rsidRDefault="00576715" w:rsidP="005E2600">
      <w:pPr>
        <w:pStyle w:val="ConsPlusNormal"/>
        <w:ind w:firstLine="708"/>
        <w:jc w:val="both"/>
        <w:rPr>
          <w:b/>
          <w:color w:val="FF0000"/>
        </w:rPr>
      </w:pPr>
      <w:r w:rsidRPr="00576715">
        <w:rPr>
          <w:rFonts w:eastAsia="Calibri"/>
        </w:rPr>
        <w:t>В первой половине</w:t>
      </w:r>
      <w:r>
        <w:rPr>
          <w:rFonts w:eastAsia="Calibri"/>
        </w:rPr>
        <w:t xml:space="preserve"> июня</w:t>
      </w:r>
      <w:r w:rsidRPr="00576715">
        <w:rPr>
          <w:rFonts w:eastAsia="Calibri"/>
        </w:rPr>
        <w:t xml:space="preserve"> 2019 г. учащиеся и студенты из числа добровольцев и волонтеров принимали участие в субботниках по очистке территорий памятников героям Великой отечественной войны.</w:t>
      </w:r>
    </w:p>
    <w:p w:rsidR="00576715" w:rsidRPr="00576715" w:rsidRDefault="00576715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715">
        <w:rPr>
          <w:rFonts w:ascii="Times New Roman" w:hAnsi="Times New Roman" w:cs="Times New Roman"/>
          <w:sz w:val="28"/>
          <w:szCs w:val="28"/>
        </w:rPr>
        <w:t xml:space="preserve">В июле 2019 г. прошел республиканский фестиваль «Дорогами дружбы» с участием воспитанников детских оздоровительных лагерей, юнармейцев, общественно-политического движения молодых лидеров «Молодая Гвардия Единой России», волонтерских организаций «Волонтеры Победы», «Моя столица» и студентов Тувинского политехнического техникума. В рамках фестиваля на учебном автомате юнармейцами 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 xml:space="preserve"> кожуунов продемонстрирован мастер-класс по сборке и разборке автомата Калашникова АК-47. Концертная часть фестиваля закончилась 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>-мобом «Я, ты, он, она – вместе дружная страна!». В рамках фестиваля дружбы состоялось открытие военно-патриотического клуба «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Шурави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>» в г. Кызыле, главными инициаторами создания которого являются депутаты Верховного Хурала Республики Тыва, представители Тувинского регионального отделения Всероссийской политической Партии «Единая Россия» и представители Тувинского регионального</w:t>
      </w:r>
      <w:r w:rsidR="008E4CF0">
        <w:rPr>
          <w:rFonts w:ascii="Times New Roman" w:hAnsi="Times New Roman" w:cs="Times New Roman"/>
          <w:sz w:val="28"/>
          <w:szCs w:val="28"/>
        </w:rPr>
        <w:t xml:space="preserve"> отделения «Боевое </w:t>
      </w:r>
      <w:proofErr w:type="spellStart"/>
      <w:r w:rsidR="008E4CF0">
        <w:rPr>
          <w:rFonts w:ascii="Times New Roman" w:hAnsi="Times New Roman" w:cs="Times New Roman"/>
          <w:sz w:val="28"/>
          <w:szCs w:val="28"/>
        </w:rPr>
        <w:t>братство</w:t>
      </w:r>
      <w:proofErr w:type="gramStart"/>
      <w:r w:rsidR="008E4CF0">
        <w:rPr>
          <w:rFonts w:ascii="Times New Roman" w:hAnsi="Times New Roman" w:cs="Times New Roman"/>
          <w:sz w:val="28"/>
          <w:szCs w:val="28"/>
        </w:rPr>
        <w:t>».В</w:t>
      </w:r>
      <w:proofErr w:type="spellEnd"/>
      <w:proofErr w:type="gramEnd"/>
      <w:r w:rsidRPr="00576715">
        <w:rPr>
          <w:rFonts w:ascii="Times New Roman" w:hAnsi="Times New Roman" w:cs="Times New Roman"/>
          <w:sz w:val="28"/>
          <w:szCs w:val="28"/>
        </w:rPr>
        <w:t xml:space="preserve"> фестивале приняли участие около 300 человек.</w:t>
      </w:r>
    </w:p>
    <w:p w:rsidR="00576715" w:rsidRDefault="00576715" w:rsidP="005E2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первой смене в детском оздоровительном лагере «Юность» проведён «День дружбы» между народами Республики Тыва и Республики Кыргызстан. Перед </w:t>
      </w:r>
      <w:r w:rsidR="008E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разных кожуунов выступили артисты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Джалал-Абадского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областного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кыргызского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драматического театра имени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Барпы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посетили несколько российских городов и проехали тысячи километров</w:t>
      </w:r>
      <w:r w:rsidR="008E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посетить Туву. Гостями в концертной программе были представлены песни военных лет на русском языке, народные и популярные песни на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кыргызском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языке. Порадовал собравшихся зрителей-детей их ровесник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Нурислам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Озгомбаев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песней «Москва». Артисты выступали в национальных костюмах, тем самым знакомя присутствующих с культурой народов Кыргызстана.</w:t>
      </w:r>
    </w:p>
    <w:p w:rsidR="00576715" w:rsidRPr="00576715" w:rsidRDefault="00576715" w:rsidP="005E2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715"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 </w:t>
      </w:r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недавно открывшийся музей русского крестьянского быта в с.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Черби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детей. Его посетили всего 80 детей и</w:t>
      </w:r>
      <w:r w:rsidR="008E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пришкольных лагерей, с целью ознакомления</w:t>
      </w:r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историей русского народа: бытом, обычаями, с жилищем крестьянской семьи. </w:t>
      </w:r>
    </w:p>
    <w:p w:rsidR="00576715" w:rsidRPr="00521606" w:rsidRDefault="00576715" w:rsidP="005E2600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6715">
        <w:rPr>
          <w:rFonts w:ascii="Times New Roman" w:hAnsi="Times New Roman"/>
          <w:sz w:val="28"/>
          <w:szCs w:val="28"/>
        </w:rPr>
        <w:lastRenderedPageBreak/>
        <w:t xml:space="preserve">8 августа 2019 года </w:t>
      </w:r>
      <w:r w:rsidRPr="00576715">
        <w:rPr>
          <w:rFonts w:ascii="Times New Roman" w:hAnsi="Times New Roman"/>
          <w:b/>
          <w:sz w:val="28"/>
          <w:szCs w:val="28"/>
        </w:rPr>
        <w:t>совместно с министерством труда и социальной политики Республики Тыва</w:t>
      </w:r>
      <w:r w:rsidRPr="00576715">
        <w:rPr>
          <w:rFonts w:ascii="Times New Roman" w:hAnsi="Times New Roman"/>
          <w:sz w:val="28"/>
          <w:szCs w:val="28"/>
        </w:rPr>
        <w:t xml:space="preserve"> проведен круглый стол «О реализации по снижению бедности Республики Тыва и формах государственной поддержки», </w:t>
      </w:r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Финансовую поддержку на реализацию проектов получили 3 общины «</w:t>
      </w:r>
      <w:proofErr w:type="spellStart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Оо-Хем</w:t>
      </w:r>
      <w:proofErr w:type="spellEnd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Хамсара</w:t>
      </w:r>
      <w:proofErr w:type="spellEnd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Алдын</w:t>
      </w:r>
      <w:proofErr w:type="spellEnd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Иви</w:t>
      </w:r>
      <w:proofErr w:type="spellEnd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«Пор-</w:t>
      </w:r>
      <w:proofErr w:type="spellStart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Бажын</w:t>
      </w:r>
      <w:proofErr w:type="spellEnd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Тере-Хольский</w:t>
      </w:r>
      <w:proofErr w:type="spellEnd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кожуун</w:t>
      </w:r>
      <w:proofErr w:type="spellEnd"/>
      <w:r w:rsidRPr="00576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на сумму 330 тыс. рублей за счет средств госпрограммы «Реализация государственной национальной политики Российской Федерации в Республике Тыва на 2018-2020 годы».</w:t>
      </w:r>
    </w:p>
    <w:p w:rsidR="00A13D2B" w:rsidRPr="00A13D2B" w:rsidRDefault="00576715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Совместно </w:t>
      </w:r>
      <w:r w:rsidRPr="005767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министерством сельского хозяйства Республики Тыва</w:t>
      </w:r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 меры по разработке и реализации</w:t>
      </w:r>
      <w:r w:rsidRPr="00576715">
        <w:rPr>
          <w:rFonts w:ascii="Times New Roman" w:hAnsi="Times New Roman" w:cs="Times New Roman"/>
          <w:sz w:val="28"/>
          <w:szCs w:val="28"/>
        </w:rPr>
        <w:t xml:space="preserve"> механизмов государственной поддержки достопримечательных мест – мест традиционного бытования народных художественных промыслов как «территорий сохранения и развития традиций и уклада бытования». На сегодня </w:t>
      </w:r>
      <w:r w:rsidR="008E4CF0">
        <w:rPr>
          <w:rFonts w:ascii="Times New Roman" w:hAnsi="Times New Roman" w:cs="Times New Roman"/>
          <w:sz w:val="28"/>
          <w:szCs w:val="28"/>
        </w:rPr>
        <w:t>реализуется</w:t>
      </w:r>
      <w:r w:rsidRPr="00576715">
        <w:rPr>
          <w:rFonts w:ascii="Times New Roman" w:hAnsi="Times New Roman" w:cs="Times New Roman"/>
          <w:sz w:val="28"/>
          <w:szCs w:val="28"/>
        </w:rPr>
        <w:t xml:space="preserve"> проект по строительству стойбища для оленеводов в м. 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 xml:space="preserve">-Холь 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 xml:space="preserve">. </w:t>
      </w:r>
      <w:r w:rsidRPr="00576715">
        <w:rPr>
          <w:rFonts w:ascii="Times New Roman" w:hAnsi="Times New Roman"/>
          <w:spacing w:val="2"/>
          <w:sz w:val="28"/>
          <w:szCs w:val="28"/>
        </w:rPr>
        <w:t>Правительством Республики Тыва ежегодно финансируется участие представителей коренного малочисленного народа тувинцев-</w:t>
      </w:r>
      <w:proofErr w:type="spellStart"/>
      <w:r w:rsidRPr="00576715">
        <w:rPr>
          <w:rFonts w:ascii="Times New Roman" w:hAnsi="Times New Roman"/>
          <w:spacing w:val="2"/>
          <w:sz w:val="28"/>
          <w:szCs w:val="28"/>
        </w:rPr>
        <w:t>тоджинцев</w:t>
      </w:r>
      <w:proofErr w:type="spellEnd"/>
      <w:r w:rsidRPr="00576715">
        <w:rPr>
          <w:rFonts w:ascii="Times New Roman" w:hAnsi="Times New Roman"/>
          <w:spacing w:val="2"/>
          <w:sz w:val="28"/>
          <w:szCs w:val="28"/>
        </w:rPr>
        <w:t xml:space="preserve"> на всероссийских фестивалях и форумах </w:t>
      </w:r>
      <w:r w:rsidRPr="00576715">
        <w:rPr>
          <w:rFonts w:ascii="Times New Roman" w:hAnsi="Times New Roman"/>
          <w:sz w:val="28"/>
          <w:szCs w:val="28"/>
        </w:rPr>
        <w:t>коренных малочисленных народов Севера, Сибири и Дальнего Востока</w:t>
      </w:r>
      <w:r w:rsidRPr="00576715">
        <w:rPr>
          <w:rFonts w:ascii="Times New Roman" w:hAnsi="Times New Roman"/>
          <w:spacing w:val="2"/>
          <w:sz w:val="28"/>
          <w:szCs w:val="28"/>
        </w:rPr>
        <w:t xml:space="preserve"> «Сокровище Севера» и </w:t>
      </w:r>
      <w:r w:rsidRPr="00576715">
        <w:rPr>
          <w:rFonts w:ascii="Times New Roman" w:hAnsi="Times New Roman"/>
          <w:sz w:val="28"/>
          <w:szCs w:val="28"/>
        </w:rPr>
        <w:t>«</w:t>
      </w:r>
      <w:proofErr w:type="spellStart"/>
      <w:r w:rsidRPr="00576715">
        <w:rPr>
          <w:rFonts w:ascii="Times New Roman" w:hAnsi="Times New Roman"/>
          <w:sz w:val="28"/>
          <w:szCs w:val="28"/>
        </w:rPr>
        <w:t>Рос.Север</w:t>
      </w:r>
      <w:proofErr w:type="spellEnd"/>
      <w:r w:rsidRPr="00576715">
        <w:rPr>
          <w:rFonts w:ascii="Times New Roman" w:hAnsi="Times New Roman"/>
          <w:sz w:val="28"/>
          <w:szCs w:val="28"/>
        </w:rPr>
        <w:t xml:space="preserve">». В 2019 году участниками всероссийских </w:t>
      </w:r>
      <w:r w:rsidRPr="00576715">
        <w:rPr>
          <w:rFonts w:ascii="Times New Roman" w:hAnsi="Times New Roman"/>
          <w:spacing w:val="2"/>
          <w:sz w:val="28"/>
          <w:szCs w:val="28"/>
        </w:rPr>
        <w:t xml:space="preserve">фестивалей и форумов </w:t>
      </w:r>
      <w:r w:rsidRPr="00576715">
        <w:rPr>
          <w:rFonts w:ascii="Times New Roman" w:hAnsi="Times New Roman"/>
          <w:sz w:val="28"/>
          <w:szCs w:val="28"/>
        </w:rPr>
        <w:t xml:space="preserve">коренных малочисленных народов Севера, Сибири и Дальнего Востока от Тувы стали 11 человек. </w:t>
      </w:r>
      <w:r w:rsidR="00A13D2B" w:rsidRPr="00A13D2B">
        <w:rPr>
          <w:rFonts w:ascii="Times New Roman" w:hAnsi="Times New Roman" w:cs="Times New Roman"/>
          <w:sz w:val="28"/>
          <w:szCs w:val="28"/>
        </w:rPr>
        <w:t>В целом на поддержку коренных малочисленных народов Севера, Сибири и Дальнего Востока</w:t>
      </w:r>
      <w:r w:rsidR="00A13D2B" w:rsidRPr="00A13D2B">
        <w:rPr>
          <w:rFonts w:ascii="Times New Roman" w:hAnsi="Times New Roman" w:cs="Times New Roman"/>
          <w:spacing w:val="2"/>
          <w:sz w:val="28"/>
          <w:szCs w:val="28"/>
        </w:rPr>
        <w:t xml:space="preserve"> направлено </w:t>
      </w:r>
      <w:r w:rsidR="00A13D2B" w:rsidRPr="00A13D2B">
        <w:rPr>
          <w:rFonts w:ascii="Times New Roman" w:hAnsi="Times New Roman" w:cs="Times New Roman"/>
          <w:sz w:val="28"/>
          <w:szCs w:val="28"/>
        </w:rPr>
        <w:t>901,3 тыс. рублей, в том числе на приобретение оргтехники и мягкого инвентаря для пришкольного интерната для детей оленеводов -126,32 тыс. рублей.</w:t>
      </w:r>
      <w:r w:rsidR="00A13D2B" w:rsidRPr="00A13D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76715" w:rsidRPr="003562DE" w:rsidRDefault="00576715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715">
        <w:rPr>
          <w:rFonts w:ascii="Times New Roman" w:hAnsi="Times New Roman" w:cs="Times New Roman"/>
          <w:b/>
          <w:sz w:val="28"/>
          <w:szCs w:val="28"/>
        </w:rPr>
        <w:tab/>
        <w:t xml:space="preserve">Совместно с министерством информатизации и связи Республики Тыва </w:t>
      </w:r>
      <w:r w:rsidR="003562DE" w:rsidRPr="003562DE">
        <w:rPr>
          <w:rFonts w:ascii="Times New Roman" w:hAnsi="Times New Roman" w:cs="Times New Roman"/>
          <w:sz w:val="28"/>
          <w:szCs w:val="28"/>
        </w:rPr>
        <w:t>в рамках реализации программы осуществлены меры, направленные на активизацию роли республиканских средств массовой информации в освещении вопросов противодействия национальному экстремизму, укреплению дружбы и взаимопонимания народов республики. В электронных СМИ регулярно размещаются материалы, направленные на профилактику распространения идей экстремизма, укрепления единства и добрососедства народов республики</w:t>
      </w:r>
      <w:r w:rsidR="00714734">
        <w:rPr>
          <w:rFonts w:ascii="Times New Roman" w:hAnsi="Times New Roman" w:cs="Times New Roman"/>
          <w:sz w:val="28"/>
          <w:szCs w:val="28"/>
        </w:rPr>
        <w:t xml:space="preserve">, а также организована трансляция социального ролика «ПРО-города». </w:t>
      </w:r>
      <w:r w:rsidR="00571EF1">
        <w:rPr>
          <w:rFonts w:ascii="Times New Roman" w:hAnsi="Times New Roman" w:cs="Times New Roman"/>
          <w:sz w:val="28"/>
          <w:szCs w:val="28"/>
        </w:rPr>
        <w:t xml:space="preserve"> Всего опубликовано 340 материалов.</w:t>
      </w:r>
    </w:p>
    <w:p w:rsidR="00E5515A" w:rsidRDefault="00E5515A" w:rsidP="005E26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</w:t>
      </w:r>
      <w:r w:rsidR="00576715" w:rsidRPr="00576715">
        <w:rPr>
          <w:rFonts w:ascii="Times New Roman" w:hAnsi="Times New Roman" w:cs="Times New Roman"/>
          <w:sz w:val="28"/>
          <w:szCs w:val="28"/>
        </w:rPr>
        <w:t xml:space="preserve"> перевода на русский язык произведений художественной литературы, созданных на языках коренных малочисленных народов Севера, Сибири и Дальнег</w:t>
      </w:r>
      <w:r>
        <w:rPr>
          <w:rFonts w:ascii="Times New Roman" w:hAnsi="Times New Roman" w:cs="Times New Roman"/>
          <w:sz w:val="28"/>
          <w:szCs w:val="28"/>
        </w:rPr>
        <w:t>о Востока Российской Федерации издано 4</w:t>
      </w:r>
      <w:r w:rsidR="00576715" w:rsidRPr="00576715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715" w:rsidRPr="00576715">
        <w:rPr>
          <w:rFonts w:ascii="Times New Roman" w:hAnsi="Times New Roman" w:cs="Times New Roman"/>
          <w:sz w:val="28"/>
          <w:szCs w:val="28"/>
        </w:rPr>
        <w:t xml:space="preserve"> художественной литературы «Кто ты, </w:t>
      </w:r>
      <w:proofErr w:type="spellStart"/>
      <w:r w:rsidR="00576715" w:rsidRPr="00576715">
        <w:rPr>
          <w:rFonts w:ascii="Times New Roman" w:hAnsi="Times New Roman" w:cs="Times New Roman"/>
          <w:sz w:val="28"/>
          <w:szCs w:val="28"/>
        </w:rPr>
        <w:t>Субудей-Багатур</w:t>
      </w:r>
      <w:proofErr w:type="spellEnd"/>
      <w:r w:rsidR="00576715" w:rsidRPr="00576715">
        <w:rPr>
          <w:rFonts w:ascii="Times New Roman" w:hAnsi="Times New Roman" w:cs="Times New Roman"/>
          <w:sz w:val="28"/>
          <w:szCs w:val="28"/>
        </w:rPr>
        <w:t xml:space="preserve">: историческая драма» «Почему человек </w:t>
      </w:r>
      <w:r>
        <w:rPr>
          <w:rFonts w:ascii="Times New Roman" w:hAnsi="Times New Roman" w:cs="Times New Roman"/>
          <w:sz w:val="28"/>
          <w:szCs w:val="28"/>
        </w:rPr>
        <w:t>не ест траву: мифы и легенды»,</w:t>
      </w:r>
      <w:r w:rsidR="00576715" w:rsidRPr="005767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6715" w:rsidRPr="00576715">
        <w:rPr>
          <w:rFonts w:ascii="Times New Roman" w:hAnsi="Times New Roman" w:cs="Times New Roman"/>
          <w:sz w:val="28"/>
          <w:szCs w:val="28"/>
        </w:rPr>
        <w:t>Цэнгельские</w:t>
      </w:r>
      <w:proofErr w:type="spellEnd"/>
      <w:r w:rsidR="00576715" w:rsidRPr="00576715">
        <w:rPr>
          <w:rFonts w:ascii="Times New Roman" w:hAnsi="Times New Roman" w:cs="Times New Roman"/>
          <w:sz w:val="28"/>
          <w:szCs w:val="28"/>
        </w:rPr>
        <w:t xml:space="preserve"> тувинцы: коллективная монография» и «Широкие-Рога: проза».</w:t>
      </w:r>
      <w:r w:rsidR="00576715"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6715" w:rsidRDefault="00576715" w:rsidP="005E26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распространения знаний о России и Туве среди воспитанников дошкольных образовательных учреждений выпущена раскраска «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Эне-Сай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общим тиражом 1000 экз. В ней предлагается раскрашивать символы, атрибутику страны и познание окружающего мира, приводятся слова приветствия на русском и тувинском языках, краткая история в картинках о малочисленном народе Тувы – тувинцах-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тоджинцах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4CF0" w:rsidRPr="00665A3B" w:rsidRDefault="008E4CF0" w:rsidP="008E4CF0">
      <w:pPr>
        <w:pStyle w:val="14"/>
        <w:rPr>
          <w:szCs w:val="28"/>
        </w:rPr>
      </w:pPr>
      <w:r>
        <w:rPr>
          <w:szCs w:val="28"/>
        </w:rPr>
        <w:t>В</w:t>
      </w:r>
      <w:r w:rsidR="000446FE">
        <w:rPr>
          <w:szCs w:val="28"/>
        </w:rPr>
        <w:t xml:space="preserve">ыпущен </w:t>
      </w:r>
      <w:r>
        <w:rPr>
          <w:szCs w:val="28"/>
        </w:rPr>
        <w:t>журнал</w:t>
      </w:r>
      <w:r w:rsidRPr="00665A3B">
        <w:rPr>
          <w:szCs w:val="28"/>
        </w:rPr>
        <w:t xml:space="preserve"> «</w:t>
      </w:r>
      <w:proofErr w:type="spellStart"/>
      <w:r w:rsidRPr="00665A3B">
        <w:rPr>
          <w:szCs w:val="28"/>
        </w:rPr>
        <w:t>Эне-Сай</w:t>
      </w:r>
      <w:proofErr w:type="spellEnd"/>
      <w:r w:rsidRPr="00665A3B">
        <w:rPr>
          <w:szCs w:val="28"/>
        </w:rPr>
        <w:t>» («Енисей»), созданный в рамках Федеральной целевой программы «Укрепление единства российской нации и этнокультурное развитие народов России (2014 – 2020 годы)».</w:t>
      </w:r>
      <w:r>
        <w:rPr>
          <w:szCs w:val="28"/>
        </w:rPr>
        <w:t xml:space="preserve"> </w:t>
      </w:r>
      <w:r w:rsidRPr="00665A3B">
        <w:rPr>
          <w:szCs w:val="28"/>
          <w:lang w:val="tt-RU"/>
        </w:rPr>
        <w:t>Выпущен 1000 экз. журнала.</w:t>
      </w:r>
    </w:p>
    <w:p w:rsidR="008E4CF0" w:rsidRPr="00E5515A" w:rsidRDefault="008E4CF0" w:rsidP="005E26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715" w:rsidRPr="00576715" w:rsidRDefault="00576715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715">
        <w:rPr>
          <w:rFonts w:ascii="Times New Roman" w:hAnsi="Times New Roman" w:cs="Times New Roman"/>
          <w:b/>
          <w:sz w:val="28"/>
          <w:szCs w:val="28"/>
        </w:rPr>
        <w:tab/>
      </w:r>
      <w:r w:rsidR="0052626D">
        <w:rPr>
          <w:rFonts w:ascii="Times New Roman" w:hAnsi="Times New Roman" w:cs="Times New Roman"/>
          <w:b/>
          <w:sz w:val="28"/>
          <w:szCs w:val="28"/>
        </w:rPr>
        <w:tab/>
      </w:r>
      <w:r w:rsidRPr="00576715">
        <w:rPr>
          <w:rFonts w:ascii="Times New Roman" w:hAnsi="Times New Roman" w:cs="Times New Roman"/>
          <w:b/>
          <w:sz w:val="28"/>
          <w:szCs w:val="28"/>
        </w:rPr>
        <w:t>Министерством здравоохранения Республики Тыва</w:t>
      </w:r>
      <w:r w:rsidRPr="00576715">
        <w:rPr>
          <w:rFonts w:ascii="Times New Roman" w:hAnsi="Times New Roman" w:cs="Times New Roman"/>
          <w:sz w:val="28"/>
          <w:szCs w:val="28"/>
        </w:rPr>
        <w:t xml:space="preserve"> </w:t>
      </w:r>
      <w:r w:rsidRPr="00576715">
        <w:rPr>
          <w:rFonts w:ascii="Times New Roman" w:hAnsi="Times New Roman" w:cs="Times New Roman"/>
          <w:i/>
          <w:sz w:val="28"/>
          <w:szCs w:val="28"/>
        </w:rPr>
        <w:t>ежегодно проводят медицинские обследования оленеводов в рамках проекта «Маршрут здоровья для оленевода» (онкология, гинекология, урология, инфекционные заболевания).</w:t>
      </w:r>
      <w:r w:rsidRPr="00576715">
        <w:rPr>
          <w:rFonts w:ascii="Times New Roman" w:hAnsi="Times New Roman" w:cs="Times New Roman"/>
          <w:sz w:val="28"/>
          <w:szCs w:val="28"/>
        </w:rPr>
        <w:t xml:space="preserve"> </w:t>
      </w:r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июне 2019 года бригада врачей проекта «Маршрут здоровья» обследовали жителей сел Тоора-Хем,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Сыстыг-Хем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Ырбан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Ий,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Адыр-Кежиг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Тоджинского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Всего за четыре дня специалисты приняли 644 человек, из них прошли обследование на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маммографическом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оборудовании - 38 человек, ЭФГДС - 21 человек. По результатам обследований 11 человек были </w:t>
      </w:r>
      <w:proofErr w:type="spellStart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госпитализованы</w:t>
      </w:r>
      <w:proofErr w:type="spellEnd"/>
      <w:r w:rsidRPr="0057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лечебные учреждения. Также 9 августа бригада врачей выезжала в с. Тоора-Хем. Ими обследовано 436 детей и взрослых.</w:t>
      </w:r>
    </w:p>
    <w:p w:rsidR="00576715" w:rsidRDefault="00576715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6715">
        <w:rPr>
          <w:rFonts w:ascii="Times New Roman" w:hAnsi="Times New Roman"/>
          <w:sz w:val="28"/>
          <w:szCs w:val="28"/>
          <w:shd w:val="clear" w:color="auto" w:fill="FFFFFF"/>
        </w:rPr>
        <w:t xml:space="preserve">Совместно </w:t>
      </w:r>
      <w:r w:rsidRPr="0052626D">
        <w:rPr>
          <w:rFonts w:ascii="Times New Roman" w:hAnsi="Times New Roman"/>
          <w:b/>
          <w:sz w:val="28"/>
          <w:szCs w:val="28"/>
          <w:shd w:val="clear" w:color="auto" w:fill="FFFFFF"/>
        </w:rPr>
        <w:t>с Управлением ЗАГС Республики Тыва</w:t>
      </w:r>
      <w:r w:rsidRPr="005767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626D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 </w:t>
      </w:r>
      <w:r w:rsidRPr="00576715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проводится   республиканский конкурс среди молодых семей </w:t>
      </w:r>
      <w:r w:rsidR="0052626D">
        <w:rPr>
          <w:rFonts w:ascii="Times New Roman" w:hAnsi="Times New Roman"/>
          <w:sz w:val="28"/>
          <w:szCs w:val="28"/>
          <w:shd w:val="clear" w:color="auto" w:fill="FFFFFF"/>
        </w:rPr>
        <w:t>«Молодая семья - Будущее Тувы» и чествование интернациональных семей. В 2019 году чествовали в Пий-</w:t>
      </w:r>
      <w:proofErr w:type="spellStart"/>
      <w:r w:rsidR="0052626D">
        <w:rPr>
          <w:rFonts w:ascii="Times New Roman" w:hAnsi="Times New Roman"/>
          <w:sz w:val="28"/>
          <w:szCs w:val="28"/>
          <w:shd w:val="clear" w:color="auto" w:fill="FFFFFF"/>
        </w:rPr>
        <w:t>Хемском</w:t>
      </w:r>
      <w:proofErr w:type="spellEnd"/>
      <w:r w:rsidR="005262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626D">
        <w:rPr>
          <w:rFonts w:ascii="Times New Roman" w:hAnsi="Times New Roman"/>
          <w:sz w:val="28"/>
          <w:szCs w:val="28"/>
          <w:shd w:val="clear" w:color="auto" w:fill="FFFFFF"/>
        </w:rPr>
        <w:t>кожууне</w:t>
      </w:r>
      <w:proofErr w:type="spellEnd"/>
      <w:r w:rsidR="0052626D">
        <w:rPr>
          <w:rFonts w:ascii="Times New Roman" w:hAnsi="Times New Roman"/>
          <w:sz w:val="28"/>
          <w:szCs w:val="28"/>
          <w:shd w:val="clear" w:color="auto" w:fill="FFFFFF"/>
        </w:rPr>
        <w:t xml:space="preserve"> 2 интернациональных семей.</w:t>
      </w:r>
      <w:r w:rsidR="000446FE">
        <w:rPr>
          <w:rFonts w:ascii="Times New Roman" w:hAnsi="Times New Roman"/>
          <w:sz w:val="28"/>
          <w:szCs w:val="28"/>
          <w:shd w:val="clear" w:color="auto" w:fill="FFFFFF"/>
        </w:rPr>
        <w:t xml:space="preserve">, г. Кызыле- 1 интернациональную семью. </w:t>
      </w:r>
    </w:p>
    <w:p w:rsidR="00A13D2B" w:rsidRPr="00A13D2B" w:rsidRDefault="00576715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576715">
        <w:rPr>
          <w:rFonts w:ascii="Times New Roman" w:hAnsi="Times New Roman" w:cs="Times New Roman"/>
          <w:b/>
          <w:sz w:val="28"/>
          <w:szCs w:val="28"/>
        </w:rPr>
        <w:tab/>
      </w:r>
      <w:r w:rsidRPr="00A1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D2B" w:rsidRPr="00A13D2B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научно-исследовательское и образовательное учреждение «Тувинский институт гуманитарных и прикладных социально-экономических исследований </w:t>
      </w:r>
      <w:r w:rsidR="00A13D2B" w:rsidRPr="00A13D2B">
        <w:rPr>
          <w:rFonts w:ascii="Times New Roman" w:hAnsi="Times New Roman" w:cs="Times New Roman"/>
          <w:sz w:val="28"/>
          <w:szCs w:val="28"/>
        </w:rPr>
        <w:t xml:space="preserve">ежегодно проводят </w:t>
      </w:r>
      <w:r w:rsidR="00A13D2B" w:rsidRPr="00A13D2B">
        <w:rPr>
          <w:rFonts w:ascii="Times New Roman" w:hAnsi="Times New Roman" w:cs="Times New Roman"/>
          <w:sz w:val="28"/>
          <w:szCs w:val="28"/>
          <w:lang w:val="tt-RU"/>
        </w:rPr>
        <w:t xml:space="preserve">социологические исследования с целью определения состояний и тенденций в сфере межнациональных отношений. На эти цели в 2019 году выделено 273,6 тыс рублей. </w:t>
      </w:r>
      <w:r w:rsidR="00A13D2B" w:rsidRPr="00A13D2B">
        <w:rPr>
          <w:rFonts w:ascii="Times New Roman" w:hAnsi="Times New Roman" w:cs="Times New Roman"/>
          <w:sz w:val="28"/>
          <w:szCs w:val="28"/>
        </w:rPr>
        <w:t>З</w:t>
      </w:r>
      <w:r w:rsidR="000446FE">
        <w:rPr>
          <w:rFonts w:ascii="Times New Roman" w:hAnsi="Times New Roman" w:cs="Times New Roman"/>
          <w:sz w:val="28"/>
          <w:szCs w:val="28"/>
        </w:rPr>
        <w:t>а последние три года увеличился</w:t>
      </w:r>
      <w:r w:rsidR="00A13D2B" w:rsidRPr="00A13D2B">
        <w:rPr>
          <w:rFonts w:ascii="Times New Roman" w:hAnsi="Times New Roman" w:cs="Times New Roman"/>
          <w:sz w:val="28"/>
          <w:szCs w:val="28"/>
        </w:rPr>
        <w:t xml:space="preserve"> показатель на 2 процента- доля граждан, положительно оценивающих состояние межнациональных отношений, в общем количестве граждан Респуб</w:t>
      </w:r>
      <w:r w:rsidR="000446FE">
        <w:rPr>
          <w:rFonts w:ascii="Times New Roman" w:hAnsi="Times New Roman" w:cs="Times New Roman"/>
          <w:sz w:val="28"/>
          <w:szCs w:val="28"/>
        </w:rPr>
        <w:t>лики Тыва (с 2015 г- 70% до 2019 г -76%</w:t>
      </w:r>
      <w:r w:rsidR="00A13D2B" w:rsidRPr="00A13D2B">
        <w:rPr>
          <w:rFonts w:ascii="Times New Roman" w:hAnsi="Times New Roman" w:cs="Times New Roman"/>
          <w:sz w:val="28"/>
          <w:szCs w:val="28"/>
        </w:rPr>
        <w:t>).</w:t>
      </w:r>
    </w:p>
    <w:p w:rsidR="006602D9" w:rsidRPr="000000BF" w:rsidRDefault="0052626D" w:rsidP="005E26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14734" w:rsidRPr="00714734">
        <w:rPr>
          <w:rFonts w:ascii="Times New Roman" w:hAnsi="Times New Roman"/>
          <w:b/>
          <w:sz w:val="28"/>
          <w:szCs w:val="28"/>
        </w:rPr>
        <w:t>Управлением по вопросам миграции МВД по Республике Тыва</w:t>
      </w:r>
      <w:r w:rsidR="00714734" w:rsidRPr="000000BF">
        <w:rPr>
          <w:rFonts w:ascii="Times New Roman" w:hAnsi="Times New Roman"/>
          <w:sz w:val="28"/>
          <w:szCs w:val="28"/>
        </w:rPr>
        <w:t xml:space="preserve"> </w:t>
      </w:r>
      <w:r w:rsidR="00576715" w:rsidRPr="00576715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АДН республики проводят работу </w:t>
      </w:r>
      <w:r w:rsidR="00576715" w:rsidRPr="00576715">
        <w:rPr>
          <w:rFonts w:ascii="Times New Roman" w:hAnsi="Times New Roman"/>
          <w:sz w:val="28"/>
          <w:szCs w:val="28"/>
        </w:rPr>
        <w:t>по отслеживанию миграционной ситуации и оценке межэтн</w:t>
      </w:r>
      <w:r w:rsidR="006602D9">
        <w:rPr>
          <w:rFonts w:ascii="Times New Roman" w:hAnsi="Times New Roman"/>
          <w:sz w:val="28"/>
          <w:szCs w:val="28"/>
        </w:rPr>
        <w:t xml:space="preserve">ических отношений в республике, а также взаимодействие вопросов </w:t>
      </w:r>
      <w:r w:rsidR="006602D9" w:rsidRPr="000000BF">
        <w:rPr>
          <w:rFonts w:ascii="Times New Roman" w:hAnsi="Times New Roman"/>
          <w:sz w:val="28"/>
          <w:szCs w:val="28"/>
        </w:rPr>
        <w:t>квотирования иностранной рабочей силы в республике и проблемы безработицы среди трудоспособного населения</w:t>
      </w:r>
      <w:r w:rsidR="000446FE">
        <w:rPr>
          <w:rFonts w:ascii="Times New Roman" w:hAnsi="Times New Roman"/>
          <w:sz w:val="28"/>
          <w:szCs w:val="28"/>
        </w:rPr>
        <w:t>. В</w:t>
      </w:r>
      <w:r w:rsidR="006602D9" w:rsidRPr="000000BF">
        <w:rPr>
          <w:rFonts w:ascii="Times New Roman" w:hAnsi="Times New Roman"/>
          <w:sz w:val="28"/>
          <w:szCs w:val="28"/>
        </w:rPr>
        <w:t xml:space="preserve"> целях своевременного влияния на межнациональные отношения и предупреждения межнациональных конфликт</w:t>
      </w:r>
      <w:r w:rsidR="000446FE">
        <w:rPr>
          <w:rFonts w:ascii="Times New Roman" w:hAnsi="Times New Roman"/>
          <w:sz w:val="28"/>
          <w:szCs w:val="28"/>
        </w:rPr>
        <w:t>ов анализируются ежеквартально осуществляется мониторинг.</w:t>
      </w:r>
    </w:p>
    <w:p w:rsidR="00714734" w:rsidRDefault="0052626D" w:rsidP="005E2600">
      <w:pPr>
        <w:pStyle w:val="a8"/>
        <w:tabs>
          <w:tab w:val="left" w:pos="284"/>
          <w:tab w:val="left" w:pos="567"/>
          <w:tab w:val="left" w:pos="709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14734" w:rsidRPr="00714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создания диалога между представителями национальных землячеств и диаспор </w:t>
      </w:r>
      <w:r w:rsidR="00714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2019 году </w:t>
      </w:r>
      <w:r w:rsidR="00714734" w:rsidRPr="00714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проведены</w:t>
      </w:r>
      <w:r w:rsidR="00714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</w:t>
      </w:r>
      <w:r w:rsidR="00714734" w:rsidRPr="00714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встречи с участием представителей ЦПЭ МВД по Республике Тыва, Управления по вопросам миграции МВД по Республике Тыва, УФСБ России по Республике Тыва на которое были приглашены координаторы узбекского, </w:t>
      </w:r>
      <w:proofErr w:type="spellStart"/>
      <w:r w:rsidR="00714734" w:rsidRPr="00714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кыргызского</w:t>
      </w:r>
      <w:proofErr w:type="spellEnd"/>
      <w:r w:rsidR="00714734" w:rsidRPr="00714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таджикского землячеств. На встрече сотрудники Управления по вопросам миграции МВД по Республике Тыва довели до координаторов национальных землячеств основные положения миграционного законодательства Российской Федерации. Также участники встречи договорились о проведении бесед с молодёжью национальных землячеств на тему профилактики религиозного и политического экстремизма.</w:t>
      </w:r>
    </w:p>
    <w:p w:rsidR="00F96B83" w:rsidRPr="00F96B83" w:rsidRDefault="00F96B83" w:rsidP="005E2600">
      <w:pPr>
        <w:pStyle w:val="a8"/>
        <w:tabs>
          <w:tab w:val="left" w:pos="284"/>
          <w:tab w:val="left" w:pos="567"/>
          <w:tab w:val="left" w:pos="709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6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данным УВМ по МВД РТ </w:t>
      </w:r>
      <w:r w:rsidRPr="00F96B83">
        <w:rPr>
          <w:rFonts w:ascii="Times New Roman" w:hAnsi="Times New Roman"/>
          <w:sz w:val="28"/>
          <w:szCs w:val="28"/>
        </w:rPr>
        <w:t>численность иностранных работников на территории Республики Тыва составляет 819 человек (ООО «Евразия», ООО «</w:t>
      </w:r>
      <w:proofErr w:type="spellStart"/>
      <w:r w:rsidRPr="00F96B83">
        <w:rPr>
          <w:rFonts w:ascii="Times New Roman" w:hAnsi="Times New Roman"/>
          <w:sz w:val="28"/>
          <w:szCs w:val="28"/>
        </w:rPr>
        <w:t>Лунсин</w:t>
      </w:r>
      <w:proofErr w:type="spellEnd"/>
      <w:r w:rsidRPr="00F96B83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F96B83">
        <w:rPr>
          <w:rFonts w:ascii="Times New Roman" w:hAnsi="Times New Roman"/>
          <w:sz w:val="28"/>
          <w:szCs w:val="28"/>
        </w:rPr>
        <w:t>Цзинь</w:t>
      </w:r>
      <w:proofErr w:type="spellEnd"/>
      <w:r w:rsidRPr="00F9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83">
        <w:rPr>
          <w:rFonts w:ascii="Times New Roman" w:hAnsi="Times New Roman"/>
          <w:sz w:val="28"/>
          <w:szCs w:val="28"/>
        </w:rPr>
        <w:t>Шань</w:t>
      </w:r>
      <w:proofErr w:type="spellEnd"/>
      <w:r w:rsidRPr="00F9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83">
        <w:rPr>
          <w:rFonts w:ascii="Times New Roman" w:hAnsi="Times New Roman"/>
          <w:sz w:val="28"/>
          <w:szCs w:val="28"/>
        </w:rPr>
        <w:t>Цзянь</w:t>
      </w:r>
      <w:proofErr w:type="spellEnd"/>
      <w:r w:rsidRPr="00F9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83">
        <w:rPr>
          <w:rFonts w:ascii="Times New Roman" w:hAnsi="Times New Roman"/>
          <w:sz w:val="28"/>
          <w:szCs w:val="28"/>
        </w:rPr>
        <w:t>Шэ</w:t>
      </w:r>
      <w:proofErr w:type="spellEnd"/>
      <w:r w:rsidRPr="00F96B83">
        <w:rPr>
          <w:rFonts w:ascii="Times New Roman" w:hAnsi="Times New Roman"/>
          <w:sz w:val="28"/>
          <w:szCs w:val="28"/>
        </w:rPr>
        <w:t xml:space="preserve">», ГБУДО ДЮСШ – 647 человек, по патентам – 172 человек) что составляет 0,8% от числа занятого населения в Республике Тыва. Данное количество иностранных работников согласно оценке </w:t>
      </w:r>
      <w:r w:rsidRPr="00F96B83">
        <w:rPr>
          <w:rFonts w:ascii="Times New Roman" w:hAnsi="Times New Roman"/>
          <w:sz w:val="28"/>
          <w:szCs w:val="28"/>
        </w:rPr>
        <w:lastRenderedPageBreak/>
        <w:t>Министерства труда и социальной политики Республики Тыва не влияет на ситуацию в сфере труда и не отнимает у ме</w:t>
      </w:r>
      <w:r w:rsidR="000446FE">
        <w:rPr>
          <w:rFonts w:ascii="Times New Roman" w:hAnsi="Times New Roman"/>
          <w:sz w:val="28"/>
          <w:szCs w:val="28"/>
        </w:rPr>
        <w:t>стного населения трудовые места</w:t>
      </w:r>
      <w:r w:rsidRPr="00F96B83">
        <w:rPr>
          <w:rFonts w:ascii="Times New Roman" w:hAnsi="Times New Roman"/>
          <w:sz w:val="28"/>
          <w:szCs w:val="28"/>
        </w:rPr>
        <w:t xml:space="preserve">. </w:t>
      </w:r>
    </w:p>
    <w:p w:rsidR="00521606" w:rsidRDefault="0052626D" w:rsidP="005E2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76715" w:rsidRPr="00521606">
        <w:rPr>
          <w:rFonts w:ascii="Times New Roman" w:hAnsi="Times New Roman"/>
          <w:b/>
          <w:sz w:val="28"/>
          <w:szCs w:val="28"/>
        </w:rPr>
        <w:t>Центр тестирования для мигрантов на базе Союза «Торгово-промы</w:t>
      </w:r>
      <w:r w:rsidR="000446FE">
        <w:rPr>
          <w:rFonts w:ascii="Times New Roman" w:hAnsi="Times New Roman"/>
          <w:b/>
          <w:sz w:val="28"/>
          <w:szCs w:val="28"/>
        </w:rPr>
        <w:t>шленной палаты Республики Тыва»</w:t>
      </w:r>
      <w:r w:rsidR="00576715" w:rsidRPr="00521606">
        <w:rPr>
          <w:rFonts w:ascii="Times New Roman" w:hAnsi="Times New Roman"/>
          <w:sz w:val="28"/>
          <w:szCs w:val="28"/>
        </w:rPr>
        <w:t xml:space="preserve"> оказывает услуги по проведению комплексного экзамена и имеет соответствующую лицензию и разрешение на выдачу сертификатов, удос</w:t>
      </w:r>
      <w:r w:rsidR="00521606" w:rsidRPr="00521606">
        <w:rPr>
          <w:rFonts w:ascii="Times New Roman" w:hAnsi="Times New Roman"/>
          <w:sz w:val="28"/>
          <w:szCs w:val="28"/>
        </w:rPr>
        <w:t>товеряющих прохождение экзамена</w:t>
      </w:r>
      <w:r w:rsidR="00576715" w:rsidRPr="00521606">
        <w:rPr>
          <w:rFonts w:ascii="Times New Roman" w:hAnsi="Times New Roman"/>
          <w:sz w:val="28"/>
          <w:szCs w:val="28"/>
        </w:rPr>
        <w:t>.</w:t>
      </w:r>
      <w:r w:rsidR="00521606" w:rsidRPr="00521606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наблюдается уменьшение общего числа лиц, прошедших комплексный экзамен на 26% или сдавали 37 чел. по сравнению с прошлым годом (2018 г. -50 чел.). </w:t>
      </w:r>
      <w:r w:rsidR="00521606" w:rsidRPr="00521606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успешно сдавших экзамен среди мигрантов достигнут на 100%</w:t>
      </w:r>
      <w:r w:rsidR="00521606" w:rsidRPr="00521606">
        <w:rPr>
          <w:rFonts w:ascii="Times New Roman" w:hAnsi="Times New Roman" w:cs="Times New Roman"/>
          <w:color w:val="000000"/>
          <w:sz w:val="28"/>
          <w:szCs w:val="28"/>
        </w:rPr>
        <w:t xml:space="preserve">, не сдавших экзамен не имеется (по плану -70%). </w:t>
      </w:r>
    </w:p>
    <w:p w:rsidR="00576715" w:rsidRPr="00521606" w:rsidRDefault="00576715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715">
        <w:rPr>
          <w:rFonts w:ascii="Times New Roman" w:hAnsi="Times New Roman" w:cs="Times New Roman"/>
          <w:b/>
          <w:sz w:val="28"/>
          <w:szCs w:val="28"/>
        </w:rPr>
        <w:t xml:space="preserve">Совместно с обществом с ограниченной ответственностью «Азимут» </w:t>
      </w:r>
      <w:r w:rsidRPr="00576715">
        <w:rPr>
          <w:rFonts w:ascii="Times New Roman" w:hAnsi="Times New Roman" w:cs="Times New Roman"/>
          <w:sz w:val="28"/>
          <w:szCs w:val="28"/>
        </w:rPr>
        <w:t xml:space="preserve">принимаются меры по образованию </w:t>
      </w:r>
      <w:r w:rsidRPr="00576715">
        <w:rPr>
          <w:rFonts w:ascii="Times New Roman" w:hAnsi="Times New Roman" w:cs="Times New Roman"/>
          <w:sz w:val="28"/>
          <w:szCs w:val="28"/>
          <w:lang w:val="tt-RU"/>
        </w:rPr>
        <w:t>территорий традиционного природопользования тувинцев-тоджинцев. В 2019 году из госпрограммы выеделно  437,92 тыс. рублей на т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екстовое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 xml:space="preserve"> и графическое описание границ ТТП коренных малочисленных народов Севера, Сибири и Дальнего Востока Российской Федерации, проживающих в </w:t>
      </w:r>
      <w:proofErr w:type="spellStart"/>
      <w:r w:rsidRPr="00576715">
        <w:rPr>
          <w:rFonts w:ascii="Times New Roman" w:hAnsi="Times New Roman" w:cs="Times New Roman"/>
          <w:sz w:val="28"/>
          <w:szCs w:val="28"/>
        </w:rPr>
        <w:t>Тоджинском</w:t>
      </w:r>
      <w:proofErr w:type="spellEnd"/>
      <w:r w:rsidR="000446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46FE">
        <w:rPr>
          <w:rFonts w:ascii="Times New Roman" w:hAnsi="Times New Roman" w:cs="Times New Roman"/>
          <w:sz w:val="28"/>
          <w:szCs w:val="28"/>
        </w:rPr>
        <w:t>Тере-Хольском</w:t>
      </w:r>
      <w:proofErr w:type="spellEnd"/>
      <w:r w:rsidR="0004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6FE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576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0FD" w:rsidRDefault="007B60FD" w:rsidP="005E26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50387" w:rsidRDefault="00D50387" w:rsidP="005E26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2B8E">
        <w:rPr>
          <w:rFonts w:ascii="Times New Roman" w:hAnsi="Times New Roman" w:cs="Times New Roman"/>
          <w:b/>
          <w:sz w:val="28"/>
          <w:szCs w:val="28"/>
        </w:rPr>
        <w:t xml:space="preserve">Взаимодействие с </w:t>
      </w:r>
      <w:r w:rsidR="007D6D46">
        <w:rPr>
          <w:rFonts w:ascii="Times New Roman" w:hAnsi="Times New Roman" w:cs="Times New Roman"/>
          <w:b/>
          <w:sz w:val="28"/>
          <w:szCs w:val="28"/>
        </w:rPr>
        <w:t xml:space="preserve">муниципальными образованиями республики </w:t>
      </w:r>
    </w:p>
    <w:p w:rsidR="007D6D46" w:rsidRDefault="007D6D46" w:rsidP="005E26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A7A8B" w:rsidRDefault="009A7A8B" w:rsidP="005E2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истекший год работа </w:t>
      </w:r>
      <w:r w:rsidR="00A13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АДН РТ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была направлена на выполнение одного</w:t>
      </w:r>
      <w:r w:rsidRPr="003B0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важнейших принципов Стратегии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9E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усиления взаимодействия</w:t>
      </w:r>
      <w:r w:rsidRPr="003B0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муниципальными о</w:t>
      </w:r>
      <w:r w:rsidR="0052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бразованиями Республики Тыва</w:t>
      </w:r>
      <w:r w:rsidRPr="003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F4E" w:rsidRPr="00A51F4E" w:rsidRDefault="00A51F4E" w:rsidP="005E2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1F4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51F4E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A51F4E">
        <w:rPr>
          <w:rFonts w:ascii="Times New Roman" w:hAnsi="Times New Roman" w:cs="Times New Roman"/>
          <w:sz w:val="28"/>
          <w:szCs w:val="28"/>
        </w:rPr>
        <w:t xml:space="preserve"> утверждены и реализуются муниципальные программы по реализации государственной национальной политики (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Каа-Хемский</w:t>
      </w:r>
      <w:proofErr w:type="spellEnd"/>
      <w:r w:rsidRPr="00A51F4E">
        <w:rPr>
          <w:rFonts w:ascii="Times New Roman" w:hAnsi="Times New Roman" w:cs="Times New Roman"/>
          <w:i/>
          <w:sz w:val="28"/>
          <w:szCs w:val="28"/>
        </w:rPr>
        <w:t>,</w:t>
      </w:r>
      <w:r w:rsidRPr="00A51F4E">
        <w:rPr>
          <w:rFonts w:ascii="Times New Roman" w:hAnsi="Times New Roman" w:cs="Times New Roman"/>
          <w:sz w:val="28"/>
          <w:szCs w:val="28"/>
        </w:rPr>
        <w:t xml:space="preserve"> </w:t>
      </w:r>
      <w:r w:rsidRPr="00A51F4E">
        <w:rPr>
          <w:rFonts w:ascii="Times New Roman" w:hAnsi="Times New Roman" w:cs="Times New Roman"/>
          <w:i/>
          <w:sz w:val="28"/>
          <w:szCs w:val="28"/>
        </w:rPr>
        <w:t>Тес-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Хемский</w:t>
      </w:r>
      <w:proofErr w:type="spellEnd"/>
      <w:r w:rsidRPr="00A51F4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Улуг-Хемский</w:t>
      </w:r>
      <w:proofErr w:type="spellEnd"/>
      <w:r w:rsidRPr="00A51F4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Монгун-Тайгинский</w:t>
      </w:r>
      <w:proofErr w:type="spellEnd"/>
      <w:r w:rsidRPr="00A51F4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Чеди-Хольский</w:t>
      </w:r>
      <w:proofErr w:type="spellEnd"/>
      <w:r w:rsidRPr="00A51F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кожуны</w:t>
      </w:r>
      <w:proofErr w:type="spellEnd"/>
      <w:r w:rsidRPr="00A51F4E">
        <w:rPr>
          <w:rFonts w:ascii="Times New Roman" w:hAnsi="Times New Roman" w:cs="Times New Roman"/>
          <w:sz w:val="28"/>
          <w:szCs w:val="28"/>
        </w:rPr>
        <w:t xml:space="preserve"> </w:t>
      </w:r>
      <w:r w:rsidRPr="00A51F4E">
        <w:rPr>
          <w:rFonts w:ascii="Times New Roman" w:hAnsi="Times New Roman" w:cs="Times New Roman"/>
          <w:i/>
          <w:sz w:val="28"/>
          <w:szCs w:val="28"/>
        </w:rPr>
        <w:t>и г. Ак-Довурак).</w:t>
      </w:r>
      <w:r w:rsidRPr="00A51F4E">
        <w:rPr>
          <w:rFonts w:ascii="Times New Roman" w:hAnsi="Times New Roman" w:cs="Times New Roman"/>
          <w:sz w:val="28"/>
          <w:szCs w:val="28"/>
        </w:rPr>
        <w:t xml:space="preserve"> Имеют подпрограммы </w:t>
      </w:r>
      <w:proofErr w:type="spellStart"/>
      <w:r w:rsidRPr="00A51F4E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A51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F4E"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 w:rsidRPr="00A51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F4E">
        <w:rPr>
          <w:rFonts w:ascii="Times New Roman" w:hAnsi="Times New Roman" w:cs="Times New Roman"/>
          <w:sz w:val="28"/>
          <w:szCs w:val="28"/>
        </w:rPr>
        <w:t>Тандынский</w:t>
      </w:r>
      <w:proofErr w:type="spellEnd"/>
      <w:r w:rsidRPr="00A51F4E">
        <w:rPr>
          <w:rFonts w:ascii="Times New Roman" w:hAnsi="Times New Roman" w:cs="Times New Roman"/>
          <w:sz w:val="28"/>
          <w:szCs w:val="28"/>
        </w:rPr>
        <w:t xml:space="preserve"> и г. Кызыл. Комплексные планы реализуются в 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Барун-Хемчикском</w:t>
      </w:r>
      <w:proofErr w:type="spellEnd"/>
      <w:r w:rsidRPr="00A51F4E">
        <w:rPr>
          <w:rFonts w:ascii="Times New Roman" w:hAnsi="Times New Roman" w:cs="Times New Roman"/>
          <w:i/>
          <w:sz w:val="28"/>
          <w:szCs w:val="28"/>
        </w:rPr>
        <w:t>, Бай-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Тайгинском</w:t>
      </w:r>
      <w:proofErr w:type="spellEnd"/>
      <w:r w:rsidRPr="00A51F4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Овюрском</w:t>
      </w:r>
      <w:proofErr w:type="spellEnd"/>
      <w:r w:rsidRPr="00A51F4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Сут_Хольском</w:t>
      </w:r>
      <w:proofErr w:type="spellEnd"/>
      <w:r w:rsidRPr="00A51F4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Тере-Хольском</w:t>
      </w:r>
      <w:proofErr w:type="spellEnd"/>
      <w:r w:rsidRPr="00A51F4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51F4E">
        <w:rPr>
          <w:rFonts w:ascii="Times New Roman" w:hAnsi="Times New Roman" w:cs="Times New Roman"/>
          <w:i/>
          <w:sz w:val="28"/>
          <w:szCs w:val="28"/>
        </w:rPr>
        <w:t>Кызылском</w:t>
      </w:r>
      <w:proofErr w:type="spellEnd"/>
      <w:r w:rsidRPr="00A51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F4E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A51F4E">
        <w:rPr>
          <w:rFonts w:ascii="Times New Roman" w:hAnsi="Times New Roman" w:cs="Times New Roman"/>
          <w:sz w:val="28"/>
          <w:szCs w:val="28"/>
        </w:rPr>
        <w:t>.</w:t>
      </w:r>
    </w:p>
    <w:p w:rsidR="00A51F4E" w:rsidRPr="00A51F4E" w:rsidRDefault="00A51F4E" w:rsidP="005E2600">
      <w:pPr>
        <w:pStyle w:val="ConsPlusNormal"/>
        <w:ind w:firstLine="708"/>
        <w:jc w:val="both"/>
      </w:pPr>
      <w:r w:rsidRPr="00A51F4E">
        <w:t xml:space="preserve">Финансирование же муниципальных программ предусмотрели в 10 </w:t>
      </w:r>
      <w:proofErr w:type="spellStart"/>
      <w:r w:rsidRPr="00A51F4E">
        <w:t>кожуунах</w:t>
      </w:r>
      <w:proofErr w:type="spellEnd"/>
      <w:r w:rsidRPr="00A51F4E">
        <w:t xml:space="preserve"> (</w:t>
      </w:r>
      <w:proofErr w:type="spellStart"/>
      <w:r w:rsidRPr="00A51F4E">
        <w:t>Улуг-Хемский</w:t>
      </w:r>
      <w:proofErr w:type="spellEnd"/>
      <w:r w:rsidRPr="00A51F4E">
        <w:t>, Бай-</w:t>
      </w:r>
      <w:proofErr w:type="spellStart"/>
      <w:r w:rsidRPr="00A51F4E">
        <w:t>Тайгинский</w:t>
      </w:r>
      <w:proofErr w:type="spellEnd"/>
      <w:r w:rsidRPr="00A51F4E">
        <w:t xml:space="preserve"> и </w:t>
      </w:r>
      <w:proofErr w:type="spellStart"/>
      <w:r w:rsidRPr="00A51F4E">
        <w:t>Монгун-Тайгинский</w:t>
      </w:r>
      <w:proofErr w:type="spellEnd"/>
      <w:r w:rsidRPr="00A51F4E">
        <w:t xml:space="preserve">, </w:t>
      </w:r>
      <w:proofErr w:type="spellStart"/>
      <w:r w:rsidRPr="00A51F4E">
        <w:t>Каа-Хемский</w:t>
      </w:r>
      <w:proofErr w:type="spellEnd"/>
      <w:r w:rsidRPr="00A51F4E">
        <w:t xml:space="preserve">, </w:t>
      </w:r>
      <w:proofErr w:type="spellStart"/>
      <w:r w:rsidRPr="00A51F4E">
        <w:t>Тоджинский</w:t>
      </w:r>
      <w:proofErr w:type="spellEnd"/>
      <w:r w:rsidRPr="00A51F4E">
        <w:t>, Тес-</w:t>
      </w:r>
      <w:proofErr w:type="spellStart"/>
      <w:r w:rsidRPr="00A51F4E">
        <w:t>Хемский</w:t>
      </w:r>
      <w:proofErr w:type="spellEnd"/>
      <w:r w:rsidRPr="00A51F4E">
        <w:t xml:space="preserve">, </w:t>
      </w:r>
      <w:proofErr w:type="spellStart"/>
      <w:r w:rsidRPr="00A51F4E">
        <w:t>Эрзинский</w:t>
      </w:r>
      <w:proofErr w:type="spellEnd"/>
      <w:r w:rsidRPr="00A51F4E">
        <w:t xml:space="preserve">, </w:t>
      </w:r>
      <w:proofErr w:type="spellStart"/>
      <w:r w:rsidRPr="00A51F4E">
        <w:t>Чеди-Хольский</w:t>
      </w:r>
      <w:proofErr w:type="spellEnd"/>
      <w:r w:rsidRPr="00A51F4E">
        <w:t xml:space="preserve"> и города Кызыл, Ак-Довурак). А в остальных </w:t>
      </w:r>
      <w:proofErr w:type="spellStart"/>
      <w:r w:rsidRPr="00A51F4E">
        <w:t>кожуунах</w:t>
      </w:r>
      <w:proofErr w:type="spellEnd"/>
      <w:r w:rsidRPr="00A51F4E">
        <w:t xml:space="preserve"> реализация мероприятий связанных со сферой межнациональных отношений проводятся за счет внебюджетных средств </w:t>
      </w:r>
      <w:r w:rsidRPr="00A51F4E">
        <w:rPr>
          <w:i/>
        </w:rPr>
        <w:t>(платные услуги центров культуры)</w:t>
      </w:r>
      <w:r w:rsidRPr="00A51F4E">
        <w:t xml:space="preserve">. </w:t>
      </w:r>
    </w:p>
    <w:p w:rsidR="00A51F4E" w:rsidRPr="00A51F4E" w:rsidRDefault="00A51F4E" w:rsidP="005E2600">
      <w:pPr>
        <w:pStyle w:val="ConsPlusNormal"/>
        <w:ind w:firstLine="567"/>
        <w:jc w:val="both"/>
        <w:rPr>
          <w:color w:val="000000"/>
        </w:rPr>
      </w:pPr>
      <w:r w:rsidRPr="00A51F4E">
        <w:t xml:space="preserve">Наибольшее финансирование мероприятий отмечено в мононациональных </w:t>
      </w:r>
      <w:proofErr w:type="spellStart"/>
      <w:r w:rsidRPr="00A51F4E">
        <w:t>кожуунах</w:t>
      </w:r>
      <w:proofErr w:type="spellEnd"/>
      <w:r w:rsidRPr="00A51F4E">
        <w:t xml:space="preserve">: в </w:t>
      </w:r>
      <w:proofErr w:type="spellStart"/>
      <w:r w:rsidRPr="00A51F4E">
        <w:t>Монгун</w:t>
      </w:r>
      <w:proofErr w:type="spellEnd"/>
      <w:r w:rsidRPr="00A51F4E">
        <w:t xml:space="preserve"> –</w:t>
      </w:r>
      <w:proofErr w:type="spellStart"/>
      <w:r w:rsidRPr="00A51F4E">
        <w:t>Тайгинском</w:t>
      </w:r>
      <w:proofErr w:type="spellEnd"/>
      <w:r w:rsidRPr="00A51F4E">
        <w:t xml:space="preserve"> (200 тыс.), Тес-</w:t>
      </w:r>
      <w:proofErr w:type="spellStart"/>
      <w:r w:rsidRPr="00A51F4E">
        <w:t>Хемском</w:t>
      </w:r>
      <w:proofErr w:type="spellEnd"/>
      <w:r w:rsidRPr="00A51F4E">
        <w:t xml:space="preserve"> (250 тыс.), Бай-</w:t>
      </w:r>
      <w:proofErr w:type="spellStart"/>
      <w:r w:rsidRPr="00A51F4E">
        <w:t>Тайгинском</w:t>
      </w:r>
      <w:proofErr w:type="spellEnd"/>
      <w:r w:rsidRPr="00A51F4E">
        <w:t xml:space="preserve"> (252 тыс.), в многонациональных районах финансирование мероприятий меньше 100 тыс. имеется в г. Кызыл (36,4 тыс.), в </w:t>
      </w:r>
      <w:proofErr w:type="spellStart"/>
      <w:r w:rsidRPr="00A51F4E">
        <w:t>Кызылском</w:t>
      </w:r>
      <w:proofErr w:type="spellEnd"/>
      <w:r w:rsidRPr="00A51F4E">
        <w:t xml:space="preserve"> (80 тыс.), </w:t>
      </w:r>
      <w:proofErr w:type="spellStart"/>
      <w:r w:rsidRPr="00A51F4E">
        <w:t>Улуг-Хемском</w:t>
      </w:r>
      <w:proofErr w:type="spellEnd"/>
      <w:r w:rsidRPr="00A51F4E">
        <w:t xml:space="preserve"> (80 тыс.), </w:t>
      </w:r>
      <w:proofErr w:type="spellStart"/>
      <w:r w:rsidRPr="00A51F4E">
        <w:t>Каа-Хемском</w:t>
      </w:r>
      <w:proofErr w:type="spellEnd"/>
      <w:r w:rsidRPr="00A51F4E">
        <w:t xml:space="preserve"> (10 тыс.), </w:t>
      </w:r>
      <w:proofErr w:type="spellStart"/>
      <w:r w:rsidRPr="00A51F4E">
        <w:t>Тоджинском</w:t>
      </w:r>
      <w:proofErr w:type="spellEnd"/>
      <w:r w:rsidRPr="00A51F4E">
        <w:t xml:space="preserve"> (15 тыс.) </w:t>
      </w:r>
      <w:proofErr w:type="spellStart"/>
      <w:r w:rsidRPr="00A51F4E">
        <w:t>кожуунах</w:t>
      </w:r>
      <w:proofErr w:type="spellEnd"/>
      <w:r w:rsidRPr="00A51F4E">
        <w:t>, а финансирование не заложено в Пий-</w:t>
      </w:r>
      <w:proofErr w:type="spellStart"/>
      <w:r w:rsidRPr="00A51F4E">
        <w:t>Хемском</w:t>
      </w:r>
      <w:proofErr w:type="spellEnd"/>
      <w:r w:rsidRPr="00A51F4E">
        <w:t xml:space="preserve">, </w:t>
      </w:r>
      <w:proofErr w:type="spellStart"/>
      <w:r w:rsidRPr="00A51F4E">
        <w:t>Сут-Хольском</w:t>
      </w:r>
      <w:proofErr w:type="spellEnd"/>
      <w:r w:rsidRPr="00A51F4E">
        <w:t xml:space="preserve">, </w:t>
      </w:r>
      <w:proofErr w:type="spellStart"/>
      <w:r w:rsidRPr="00A51F4E">
        <w:t>Чеди-Хольском</w:t>
      </w:r>
      <w:proofErr w:type="spellEnd"/>
      <w:r w:rsidRPr="00A51F4E">
        <w:t xml:space="preserve">, </w:t>
      </w:r>
      <w:proofErr w:type="spellStart"/>
      <w:r w:rsidRPr="00A51F4E">
        <w:t>Тере-Хольском</w:t>
      </w:r>
      <w:proofErr w:type="spellEnd"/>
      <w:r w:rsidRPr="00A51F4E">
        <w:t xml:space="preserve"> </w:t>
      </w:r>
      <w:proofErr w:type="spellStart"/>
      <w:r w:rsidRPr="00A51F4E">
        <w:t>кожуунах</w:t>
      </w:r>
      <w:proofErr w:type="spellEnd"/>
      <w:r w:rsidRPr="00A51F4E">
        <w:t xml:space="preserve">. Всего на муниципальные мероприятия из бюджетов муниципалитетов было потрачено в </w:t>
      </w:r>
      <w:r w:rsidRPr="00A51F4E">
        <w:rPr>
          <w:color w:val="000000"/>
        </w:rPr>
        <w:t xml:space="preserve">2019 году 1 102, 2 тыс. рублей, что больше на 302,2 тыс. рублей чем в 2018 году. </w:t>
      </w:r>
    </w:p>
    <w:p w:rsidR="009A7A8B" w:rsidRPr="0000443B" w:rsidRDefault="009A7A8B" w:rsidP="005E2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эффективного взаимодействия с органами муниципальной власти </w:t>
      </w:r>
      <w:r w:rsidR="0052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заместители председателей администраций</w:t>
      </w:r>
      <w:r w:rsidRPr="0000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00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образований, на которых возложены вопросы курирования межнациональных отношений.</w:t>
      </w:r>
    </w:p>
    <w:p w:rsidR="009A7A8B" w:rsidRDefault="009A7A8B" w:rsidP="005E2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0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регулярной основе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ились </w:t>
      </w:r>
      <w:r w:rsidRPr="003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</w:t>
      </w:r>
      <w:r w:rsidRPr="0000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заместителями </w:t>
      </w:r>
      <w:r w:rsidR="0052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председателей администраций</w:t>
      </w:r>
      <w:r w:rsidR="00521606" w:rsidRPr="0000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</w:t>
      </w:r>
      <w:r w:rsidRPr="0000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городских округов, курирующими вопросы национальной политики. </w:t>
      </w:r>
    </w:p>
    <w:p w:rsidR="00521606" w:rsidRDefault="009A7A8B" w:rsidP="005E2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на встречах уделяется реализации Стратегии государственной национальной политики Российской Федерации на период до 2025 года, активизации разъяснительной работы среди населения по профилактике экстремизма и терроризма, укреплению межнационального мира и согласия, работе муниципалитета с молодежью, активизации побратимских отношений с регионами России.</w:t>
      </w:r>
      <w:r w:rsidR="0052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встреч заместители </w:t>
      </w:r>
      <w:r w:rsidR="0052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председателей администраций</w:t>
      </w:r>
      <w:r w:rsidR="00521606" w:rsidRPr="0000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 </w:t>
      </w:r>
      <w:r w:rsidRPr="0000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необходимые консультации и рекомендации по сохранению стабильной общественно-политической ситуации в муниципальном образовании. </w:t>
      </w:r>
    </w:p>
    <w:p w:rsidR="00AE3171" w:rsidRPr="00AE3171" w:rsidRDefault="00521606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Агентством по делам национальностей</w:t>
      </w:r>
      <w:r w:rsidR="009A7A8B"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AE3171">
        <w:rPr>
          <w:rFonts w:ascii="Times New Roman" w:hAnsi="Times New Roman" w:cs="Times New Roman"/>
          <w:sz w:val="28"/>
          <w:szCs w:val="28"/>
        </w:rPr>
        <w:t xml:space="preserve"> </w:t>
      </w:r>
      <w:r w:rsidR="00AE3171">
        <w:rPr>
          <w:rFonts w:ascii="Times New Roman" w:hAnsi="Times New Roman" w:cs="Times New Roman"/>
          <w:bCs/>
          <w:sz w:val="28"/>
          <w:szCs w:val="28"/>
        </w:rPr>
        <w:t>разработаны и направлены в муниципальные образования методические рекомендации:</w:t>
      </w:r>
    </w:p>
    <w:p w:rsidR="00AE3171" w:rsidRPr="005F053D" w:rsidRDefault="00AE3171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053D">
        <w:rPr>
          <w:rFonts w:ascii="Times New Roman" w:hAnsi="Times New Roman" w:cs="Times New Roman"/>
          <w:bCs/>
          <w:sz w:val="28"/>
          <w:szCs w:val="28"/>
        </w:rPr>
        <w:t>по выявлению формирующихся конфликтов в сфере межнациональных отношений и ликвидации их последствий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E3171" w:rsidRDefault="00AE3171" w:rsidP="005E260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46FE">
        <w:rPr>
          <w:rFonts w:ascii="Times New Roman" w:hAnsi="Times New Roman"/>
          <w:sz w:val="28"/>
          <w:szCs w:val="28"/>
        </w:rPr>
        <w:t>по составлению муниципальных программ во исполнение</w:t>
      </w:r>
      <w:r w:rsidRPr="008B4CCA">
        <w:rPr>
          <w:rFonts w:ascii="Times New Roman" w:hAnsi="Times New Roman"/>
          <w:sz w:val="28"/>
          <w:szCs w:val="28"/>
        </w:rPr>
        <w:t xml:space="preserve"> Стратегии государственной национальной политики Российской Федерации на период до 2</w:t>
      </w:r>
      <w:r>
        <w:rPr>
          <w:rFonts w:ascii="Times New Roman" w:hAnsi="Times New Roman"/>
          <w:sz w:val="28"/>
          <w:szCs w:val="28"/>
        </w:rPr>
        <w:t>025 года на территории Республики Тыва</w:t>
      </w:r>
      <w:r w:rsidRPr="008B4CCA">
        <w:rPr>
          <w:rFonts w:ascii="Times New Roman" w:hAnsi="Times New Roman"/>
          <w:sz w:val="28"/>
          <w:szCs w:val="28"/>
        </w:rPr>
        <w:t>;</w:t>
      </w:r>
    </w:p>
    <w:p w:rsidR="0068175B" w:rsidRDefault="0068175B" w:rsidP="005E26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 по делам национальностей Республики Тыва </w:t>
      </w:r>
      <w:r w:rsidR="009A7A8B"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координацию деятельности по проведению мониторинга </w:t>
      </w:r>
      <w:proofErr w:type="spellStart"/>
      <w:r w:rsidR="009A7A8B"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этноконтактной</w:t>
      </w:r>
      <w:proofErr w:type="spellEnd"/>
      <w:r w:rsidR="009A7A8B"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раннему предупреждению конфликтов на национал</w:t>
      </w:r>
      <w:r w:rsidR="00A1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и конфессиональной почве. С</w:t>
      </w:r>
      <w:r w:rsidR="009A7A8B"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9A7A8B"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A1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9A7A8B"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запущена система мониторинга, разработанная ФАДН. К данной системе </w:t>
      </w:r>
      <w:r w:rsidRPr="0068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доступ </w:t>
      </w:r>
      <w:r w:rsidRPr="0068175B">
        <w:rPr>
          <w:rFonts w:ascii="Times New Roman" w:hAnsi="Times New Roman" w:cs="Times New Roman"/>
          <w:sz w:val="28"/>
          <w:szCs w:val="28"/>
        </w:rPr>
        <w:t xml:space="preserve">в органах власти на уровне муниципальных районов и городских округов Республики Тыва- 37 рабочих мест, представителю ФСО России - 1. Всего - 54 рабочих мест. В настоящее время ведется мониторинг сети Интернет на высказывания межнационального и межконфессионального характера по результатам были направлены обращения в МВД Республики Тыва по некорректным комментариям в популярных новостных группах и по распространению видеоматериала содержащего высказывания межнационального характера. Мониторингом охвачено 50 тем касающиеся, межнациональных и межконфессиональных отношений. </w:t>
      </w:r>
    </w:p>
    <w:p w:rsidR="00AE3171" w:rsidRDefault="00AE3171" w:rsidP="005E26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3171">
        <w:rPr>
          <w:rFonts w:ascii="Times New Roman" w:hAnsi="Times New Roman"/>
          <w:sz w:val="28"/>
          <w:szCs w:val="28"/>
        </w:rPr>
        <w:tab/>
      </w:r>
      <w:r w:rsidRPr="00E5515A">
        <w:rPr>
          <w:rFonts w:ascii="Times New Roman" w:hAnsi="Times New Roman" w:cs="Times New Roman"/>
          <w:i/>
          <w:sz w:val="28"/>
          <w:szCs w:val="28"/>
        </w:rPr>
        <w:t>Конфликтных ситуаций за отчётный период в Республике Тыва не зафиксировано.</w:t>
      </w:r>
      <w:r w:rsidRPr="00AE3171">
        <w:rPr>
          <w:rFonts w:ascii="Times New Roman" w:hAnsi="Times New Roman" w:cs="Times New Roman"/>
          <w:sz w:val="28"/>
          <w:szCs w:val="28"/>
        </w:rPr>
        <w:t xml:space="preserve"> </w:t>
      </w:r>
      <w:r w:rsidR="000446FE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подтверждают проведенная</w:t>
      </w:r>
      <w:r w:rsidRPr="00AE3171">
        <w:rPr>
          <w:rFonts w:ascii="Times New Roman" w:hAnsi="Times New Roman" w:cs="Times New Roman"/>
          <w:sz w:val="28"/>
          <w:szCs w:val="28"/>
        </w:rPr>
        <w:t xml:space="preserve"> Тувинским институтом гуманитарных и прикладных социально-экономических исследований при Правительстве Республики Тыва оценка межэтнических и межконфессиональных отношений в Республике Тыва.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71" w:rsidRDefault="00AE3171" w:rsidP="005E26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1F" w:rsidRPr="00AE3171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AE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социологических исследований</w:t>
      </w:r>
      <w:r w:rsidR="007D641F" w:rsidRPr="00AE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межэтнические отношения в республике носят </w:t>
      </w:r>
      <w:r w:rsidR="0004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стабильный характер с 2015 </w:t>
      </w:r>
      <w:proofErr w:type="gramStart"/>
      <w:r w:rsidR="0004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</w:t>
      </w:r>
      <w:r w:rsidR="000446FE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7D641F" w:rsidRPr="00AE3171">
        <w:rPr>
          <w:rFonts w:ascii="Times New Roman" w:eastAsia="Calibri" w:hAnsi="Times New Roman" w:cs="Times New Roman"/>
          <w:sz w:val="28"/>
          <w:szCs w:val="28"/>
        </w:rPr>
        <w:t>довлетворенность</w:t>
      </w:r>
      <w:proofErr w:type="gramEnd"/>
      <w:r w:rsidR="007D641F" w:rsidRPr="00AE3171">
        <w:rPr>
          <w:rFonts w:ascii="Times New Roman" w:eastAsia="Calibri" w:hAnsi="Times New Roman" w:cs="Times New Roman"/>
          <w:sz w:val="28"/>
          <w:szCs w:val="28"/>
        </w:rPr>
        <w:t xml:space="preserve"> межнациональными отношениями у населения </w:t>
      </w:r>
      <w:r w:rsidR="007D641F" w:rsidRPr="00AE3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выросла с 56 % в 2015 году до 76% в 2019 году, что больше планового показателя на 4% (по плану -72%) (в 2016 году -70%, в 2017 году-72%, в 2018 году-72%). </w:t>
      </w:r>
      <w:r w:rsidR="007D641F" w:rsidRPr="00AE3171">
        <w:rPr>
          <w:rFonts w:ascii="Times New Roman" w:hAnsi="Times New Roman" w:cs="Times New Roman"/>
          <w:sz w:val="28"/>
          <w:szCs w:val="28"/>
        </w:rPr>
        <w:t xml:space="preserve">Доля граждан, оценивающих </w:t>
      </w:r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межнациональных отношений положительно имеется в </w:t>
      </w:r>
      <w:proofErr w:type="spellStart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>Тоджинском</w:t>
      </w:r>
      <w:proofErr w:type="spellEnd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 xml:space="preserve"> (78%), </w:t>
      </w:r>
      <w:proofErr w:type="spellStart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>Кызылском</w:t>
      </w:r>
      <w:proofErr w:type="spellEnd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 xml:space="preserve"> (77%), </w:t>
      </w:r>
      <w:proofErr w:type="spellStart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>Тандынском</w:t>
      </w:r>
      <w:proofErr w:type="spellEnd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 xml:space="preserve"> (76%), </w:t>
      </w:r>
      <w:proofErr w:type="spellStart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>Каа-Хемском</w:t>
      </w:r>
      <w:proofErr w:type="spellEnd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 xml:space="preserve"> (76%), </w:t>
      </w:r>
      <w:proofErr w:type="spellStart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Улуг-Хемском</w:t>
      </w:r>
      <w:proofErr w:type="spellEnd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 xml:space="preserve"> (75,4%), Пий-</w:t>
      </w:r>
      <w:proofErr w:type="spellStart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>Хемском</w:t>
      </w:r>
      <w:proofErr w:type="spellEnd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 xml:space="preserve"> (75%) </w:t>
      </w:r>
      <w:proofErr w:type="spellStart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>кожуунах</w:t>
      </w:r>
      <w:proofErr w:type="spellEnd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 xml:space="preserve">, в г. Кызыле доля составляет 70,4%, что меньше на 7,7 от самого высокого показателя (78,1%), тем не менее это выше показателя 2018 года на 2,6 %. В мононациональных </w:t>
      </w:r>
      <w:proofErr w:type="spellStart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>кожуунах</w:t>
      </w:r>
      <w:proofErr w:type="spellEnd"/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 xml:space="preserve"> варьируется от 72 до 78%. Кроме того, только 12% участников опроса ощущали недоверие, неприязнь по национальному признаку. Однако, респонденты с дискриминацией по этническому признаку чаще сталкивались, находясь за пределами республики. 19 % участников ощущали по отношению к себе неприязнь из-за национальной принадлежности в общественном транспорте, в магазине, в общественных местах (в кино</w:t>
      </w:r>
      <w:r w:rsidRPr="00AE3171">
        <w:rPr>
          <w:rFonts w:ascii="Times New Roman" w:hAnsi="Times New Roman" w:cs="Times New Roman"/>
          <w:color w:val="000000"/>
          <w:sz w:val="28"/>
          <w:szCs w:val="28"/>
        </w:rPr>
        <w:t xml:space="preserve">театре, кафе, ресторане) - 19%. Кроме того, </w:t>
      </w:r>
      <w:r w:rsidRPr="00AE3171">
        <w:rPr>
          <w:rFonts w:ascii="Times New Roman" w:hAnsi="Times New Roman" w:cs="Times New Roman"/>
          <w:sz w:val="28"/>
          <w:szCs w:val="28"/>
        </w:rPr>
        <w:t>п</w:t>
      </w:r>
      <w:r w:rsidR="007D641F" w:rsidRPr="00AE3171">
        <w:rPr>
          <w:rFonts w:ascii="Times New Roman" w:hAnsi="Times New Roman" w:cs="Times New Roman"/>
          <w:sz w:val="28"/>
          <w:szCs w:val="28"/>
        </w:rPr>
        <w:t>роведенное исследование показывает, что чуть более трети (37%) участников опроса считают, что в республике довольно мало или практически нет мигрантов, менее пятой части (17,7%) о</w:t>
      </w:r>
      <w:r>
        <w:rPr>
          <w:rFonts w:ascii="Times New Roman" w:hAnsi="Times New Roman" w:cs="Times New Roman"/>
          <w:sz w:val="28"/>
          <w:szCs w:val="28"/>
        </w:rPr>
        <w:t xml:space="preserve">прошенных затруднились ответить. Также </w:t>
      </w:r>
      <w:r w:rsidRPr="00AE3171">
        <w:rPr>
          <w:rFonts w:ascii="Times New Roman" w:hAnsi="Times New Roman" w:cs="Times New Roman"/>
          <w:sz w:val="28"/>
          <w:szCs w:val="28"/>
        </w:rPr>
        <w:t>б</w:t>
      </w:r>
      <w:r w:rsidR="007D641F" w:rsidRPr="00AE3171">
        <w:rPr>
          <w:rFonts w:ascii="Times New Roman" w:hAnsi="Times New Roman" w:cs="Times New Roman"/>
          <w:sz w:val="28"/>
          <w:szCs w:val="28"/>
        </w:rPr>
        <w:t>ольшинство респондентов высказалось, что в повседневной жизни не испытывает какое-либо опасение или настороженность по отношению к трудовым мигрантам из других стран, а также о том, что каких-либо противоречий и конфликтов между приезжими других национальностей и местными жителями в республике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1F" w:rsidRPr="00AE3171" w:rsidRDefault="00AE3171" w:rsidP="005E26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>По результатам исследований за последние 2 года наблюдается спад напряженности в отношении религиозной нетерпимости. Количество респондентов, которые испытывали в течение последнего года по отношению к себе недоверие из-за своих религиозных убеждений снизилось с 6,1% (2018 г.) до 5,1% (2019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1F" w:rsidRPr="00AE3171">
        <w:rPr>
          <w:rFonts w:ascii="Times New Roman" w:hAnsi="Times New Roman" w:cs="Times New Roman"/>
          <w:color w:val="000000"/>
          <w:sz w:val="28"/>
          <w:szCs w:val="28"/>
        </w:rPr>
        <w:t>Динамика отношений за последние 2 года между людьми различных вероисповеданий в республике носит положительный характер: незначительно увеличен рост респондентов, считающих отношения доброжелательными с 19,6% (2018 г.) до 20,6% (2019 г.), а также увеличен процент респондентов, придерживающихся мнения, что отношения носят бесконфликтный характер с 59,3% (2018 г.) до 59,9% (2019 г.).</w:t>
      </w:r>
    </w:p>
    <w:p w:rsidR="0068175B" w:rsidRDefault="00AE3171" w:rsidP="005E2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05AE" w:rsidRDefault="003E05AE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69E">
        <w:rPr>
          <w:rFonts w:ascii="Times New Roman" w:hAnsi="Times New Roman" w:cs="Times New Roman"/>
          <w:b/>
          <w:sz w:val="28"/>
          <w:szCs w:val="28"/>
        </w:rPr>
        <w:t>Деятельность в правительственных к</w:t>
      </w:r>
      <w:r w:rsidR="00165532" w:rsidRPr="0003769E">
        <w:rPr>
          <w:rFonts w:ascii="Times New Roman" w:hAnsi="Times New Roman" w:cs="Times New Roman"/>
          <w:b/>
          <w:sz w:val="28"/>
          <w:szCs w:val="28"/>
        </w:rPr>
        <w:t xml:space="preserve">омиссиях и советах при Главе </w:t>
      </w:r>
      <w:r w:rsidR="00A51F4E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7D6D46" w:rsidRDefault="007D6D46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39B" w:rsidRDefault="00A9339B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 xml:space="preserve">В целях выработки мер, способствующих укреплению </w:t>
      </w:r>
      <w:r w:rsidRPr="00A9339B">
        <w:rPr>
          <w:rFonts w:ascii="Times New Roman" w:hAnsi="Times New Roman" w:cs="Times New Roman"/>
          <w:color w:val="000000"/>
          <w:sz w:val="28"/>
          <w:szCs w:val="28"/>
        </w:rPr>
        <w:t xml:space="preserve">единства и духовной общности многонационального народа Республики Тыва создан Совет при Главе Республики Тыва по межнациональным и межконфессиональным отношениям и в составе Совета 4 комиссий: по межнациональным отношениям, по вопросам религиозных объединений, по делам коренных малочисленных народов и делам казачества. </w:t>
      </w:r>
    </w:p>
    <w:p w:rsidR="00A9339B" w:rsidRDefault="00A9339B" w:rsidP="005E260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октября 2019 года в Агентстве по делам национальностей Республики Тыва прошло заседание комиссии по вопросам религиозных объединений Совета по межнациональным и межконфессиональным отношениям при Главе Республики Тыва. В ходе заседания были обсуждены вопросы, касающиеся недопущения распространения деструктивных религиозных течений на территории Республики Тыва и выработки новых методов профилактики радикализма, а также предварительно одобрен План мероприятий по предупреждению негативных проявлений от деструктивных религиозных течений. На заседание были приглашены представители Управления </w:t>
      </w:r>
      <w:proofErr w:type="spellStart"/>
      <w:r w:rsidRPr="00A9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Камбы</w:t>
      </w:r>
      <w:proofErr w:type="spellEnd"/>
      <w:r w:rsidRPr="00A9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Ламы </w:t>
      </w:r>
      <w:r w:rsidRPr="00A9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Республики Тыва, </w:t>
      </w:r>
      <w:proofErr w:type="spellStart"/>
      <w:r w:rsidRPr="00A9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Кызыльской</w:t>
      </w:r>
      <w:proofErr w:type="spellEnd"/>
      <w:r w:rsidRPr="00A9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епархии Русской Православной Церкви и Управления Верховного шамана Республики Тыва.</w:t>
      </w:r>
    </w:p>
    <w:p w:rsidR="00A9339B" w:rsidRPr="00A9339B" w:rsidRDefault="00A9339B" w:rsidP="005E26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ноября 2019 года прошло заседание </w:t>
      </w:r>
      <w:r w:rsidRPr="00A9339B">
        <w:rPr>
          <w:rFonts w:ascii="Times New Roman" w:hAnsi="Times New Roman" w:cs="Times New Roman"/>
          <w:sz w:val="28"/>
          <w:szCs w:val="28"/>
        </w:rPr>
        <w:t xml:space="preserve">Комиссии по делам казачества Совета при Главе Республики Тыва по межнациональным и межконфессиональным отношениям. Обсуждены вопросы </w:t>
      </w:r>
      <w:r w:rsidRPr="00A9339B">
        <w:rPr>
          <w:rFonts w:ascii="Times New Roman" w:hAnsi="Times New Roman"/>
          <w:sz w:val="28"/>
          <w:szCs w:val="20"/>
        </w:rPr>
        <w:t xml:space="preserve">о принятии дополнительных мер, направленных на обеспечение и развитие непрерывного образования казачества, увеличение количества казачьих классов, а также о </w:t>
      </w:r>
      <w:r w:rsidRPr="00A9339B">
        <w:rPr>
          <w:rFonts w:ascii="Times New Roman" w:hAnsi="Times New Roman"/>
          <w:sz w:val="28"/>
        </w:rPr>
        <w:t>комплексе организационных мер, направленных на повышение качества и эффективности подготовки казачьих кадетских классов – победителей региональных этапов, для успешного выступления на окружном этапе Смотра-конкурса.</w:t>
      </w:r>
    </w:p>
    <w:p w:rsidR="006A606C" w:rsidRDefault="006A606C" w:rsidP="005E2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59E" w:rsidRDefault="0016059E" w:rsidP="005E26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769E">
        <w:rPr>
          <w:rFonts w:ascii="Times New Roman" w:hAnsi="Times New Roman" w:cs="Times New Roman"/>
          <w:b/>
          <w:sz w:val="28"/>
          <w:szCs w:val="28"/>
        </w:rPr>
        <w:t>Конкурсы и гранты</w:t>
      </w:r>
      <w:r w:rsidR="00972318">
        <w:rPr>
          <w:rFonts w:ascii="Times New Roman" w:hAnsi="Times New Roman" w:cs="Times New Roman"/>
          <w:b/>
          <w:sz w:val="28"/>
          <w:szCs w:val="28"/>
        </w:rPr>
        <w:t>.</w:t>
      </w:r>
    </w:p>
    <w:p w:rsidR="00972318" w:rsidRDefault="00972318" w:rsidP="005E26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57105C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72318">
        <w:rPr>
          <w:rFonts w:ascii="Times New Roman" w:hAnsi="Times New Roman" w:cs="Times New Roman"/>
          <w:sz w:val="28"/>
          <w:szCs w:val="28"/>
          <w:lang w:val="tt-RU"/>
        </w:rPr>
        <w:t xml:space="preserve">В рамках исполнения </w:t>
      </w:r>
      <w:r w:rsidRPr="00972318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«Реализация государственной национальной политики Российской Федерации в Республике Тыва на 2018 - 2020 годы» в июле 2019 года Агентством по делам национальностей Республики Тыва проведён конкурсный отбор социально значимых проектов, направленных на укрепление гражданского единства и гармонизацию межнациональных отношений (далее – конкурс). Общая сумма грантов составила 526.300 рублей.</w:t>
      </w:r>
    </w:p>
    <w:p w:rsidR="00972318" w:rsidRDefault="00972318" w:rsidP="005E26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105C">
        <w:rPr>
          <w:rFonts w:ascii="Times New Roman" w:hAnsi="Times New Roman" w:cs="Times New Roman"/>
          <w:sz w:val="28"/>
          <w:szCs w:val="28"/>
        </w:rPr>
        <w:tab/>
      </w:r>
      <w:r w:rsidRPr="00972318">
        <w:rPr>
          <w:rFonts w:ascii="Times New Roman" w:hAnsi="Times New Roman" w:cs="Times New Roman"/>
          <w:sz w:val="28"/>
          <w:szCs w:val="28"/>
        </w:rPr>
        <w:t xml:space="preserve">К участию в конкурсе были приглашены физические лица, достигшие возраста восемнадцати лет, проживающие на территории Республики Тыва; юридические лица - социально ориентированные некоммерческие организации, зарегистрированные в установленном законодательством порядке и осуществляющие свою деятельность на территории Республики Тыва (далее – заявители). Для участия в конкурсе было зарегистрировано 25 заявок из 6 НКО и 19 физических лиц. </w:t>
      </w:r>
    </w:p>
    <w:p w:rsidR="00972318" w:rsidRDefault="00972318" w:rsidP="005E26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2318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в Перечень инновационных социальных проектов, отобранных для последующей финансовой поддержки Агентством по делам национальностей Республики Тыва включено 3 проекта, отвечающие требованиям критериев оценки заявки. </w:t>
      </w:r>
    </w:p>
    <w:p w:rsidR="00972318" w:rsidRDefault="00972318" w:rsidP="005E26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318">
        <w:rPr>
          <w:rFonts w:ascii="Times New Roman" w:hAnsi="Times New Roman" w:cs="Times New Roman"/>
          <w:sz w:val="28"/>
          <w:szCs w:val="28"/>
        </w:rPr>
        <w:t>По приоритетному направлению «укрепление дружбы между народами Российской Федерации» проект региональной общественной организации «Союз активных людей по социальной поддержке населения Республики Тыва» «</w:t>
      </w:r>
      <w:r w:rsidRPr="009723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2318">
        <w:rPr>
          <w:rFonts w:ascii="Times New Roman" w:hAnsi="Times New Roman" w:cs="Times New Roman"/>
          <w:sz w:val="28"/>
          <w:szCs w:val="28"/>
        </w:rPr>
        <w:t xml:space="preserve"> Межрегиональная научно-практическая конференция «Традиционные промыслы и ремесла народов Саяно-Алтая» (175.000 рублей).</w:t>
      </w:r>
    </w:p>
    <w:p w:rsidR="00972318" w:rsidRDefault="00972318" w:rsidP="005E26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318">
        <w:rPr>
          <w:rFonts w:ascii="Times New Roman" w:hAnsi="Times New Roman" w:cs="Times New Roman"/>
          <w:sz w:val="28"/>
          <w:szCs w:val="28"/>
        </w:rPr>
        <w:t xml:space="preserve">По приоритетному направлению «деятельность в области развития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» проект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Куулара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 Кызыла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Калдар-ооловича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 «Республиканский фестиваль «Чая с вареньем» на базе избы-музея русского быта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с.Черби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(176.300 рублей).</w:t>
      </w:r>
    </w:p>
    <w:p w:rsidR="00972318" w:rsidRDefault="00972318" w:rsidP="005E26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318">
        <w:rPr>
          <w:rFonts w:ascii="Times New Roman" w:hAnsi="Times New Roman" w:cs="Times New Roman"/>
          <w:sz w:val="28"/>
          <w:szCs w:val="28"/>
        </w:rPr>
        <w:t xml:space="preserve">По приоритетному направлению «деятельность в области молодежной политики и спорта, направленная на укрепление гражданского единства и гармонизацию межнациональных отношений» проект руководителя бурятского землячества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Седен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Туяны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 Владимировны «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Тоонто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» (175.000 рублей). Период реализации проектов: с 1 сентября 2019 г. по 1 сентября 2020 г. </w:t>
      </w:r>
    </w:p>
    <w:p w:rsidR="00972318" w:rsidRDefault="00972318" w:rsidP="005E26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72318">
        <w:rPr>
          <w:rFonts w:ascii="Times New Roman" w:hAnsi="Times New Roman" w:cs="Times New Roman"/>
          <w:sz w:val="28"/>
          <w:szCs w:val="28"/>
        </w:rPr>
        <w:t>Участниками проектов станут мастера народно-прикладного искусства Тувы, Алтая, Хакасии, Красноярского края. Ожидается сотрудничество с Институтом археологии и этнографии Сибирского отделения Российской Академии художеств, с межрегиональным культурным центром коренных народов Саяно-Алтайского нагорья Республики Хакасия, с Ассоциацией народных художественных промыслов Республики Алтай «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Аржан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». В рамках реализации проектов имеется возможность раскрыть культурно-творческий потенциал музея –избы русского быта в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с.Черби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>, а также реализации проектов для обучающихся образовательных организаций «Неделя национальностей», «Уроки дружбы» по гармонизации межэтнических отношений в молодежной среде, патриотическому воспитанию и знакомству с культурой разных народов с участием бурятского землячества «Байкал» (</w:t>
      </w:r>
      <w:proofErr w:type="spellStart"/>
      <w:r w:rsidRPr="00972318">
        <w:rPr>
          <w:rFonts w:ascii="Times New Roman" w:hAnsi="Times New Roman" w:cs="Times New Roman"/>
          <w:bCs/>
          <w:sz w:val="28"/>
          <w:szCs w:val="28"/>
        </w:rPr>
        <w:t>Седен</w:t>
      </w:r>
      <w:proofErr w:type="spellEnd"/>
      <w:r w:rsidRPr="009723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2318">
        <w:rPr>
          <w:rFonts w:ascii="Times New Roman" w:hAnsi="Times New Roman" w:cs="Times New Roman"/>
          <w:bCs/>
          <w:sz w:val="28"/>
          <w:szCs w:val="28"/>
        </w:rPr>
        <w:t>Туяна</w:t>
      </w:r>
      <w:proofErr w:type="spellEnd"/>
      <w:r w:rsidRPr="00972318">
        <w:rPr>
          <w:rFonts w:ascii="Times New Roman" w:hAnsi="Times New Roman" w:cs="Times New Roman"/>
          <w:bCs/>
          <w:sz w:val="28"/>
          <w:szCs w:val="28"/>
        </w:rPr>
        <w:t xml:space="preserve"> Владимировна).</w:t>
      </w:r>
    </w:p>
    <w:p w:rsidR="00973304" w:rsidRDefault="00972318" w:rsidP="005E26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71EF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еализован </w:t>
      </w:r>
      <w:r w:rsidR="00571EF1">
        <w:rPr>
          <w:rFonts w:ascii="Times New Roman" w:hAnsi="Times New Roman" w:cs="Times New Roman"/>
          <w:sz w:val="28"/>
          <w:szCs w:val="28"/>
        </w:rPr>
        <w:t xml:space="preserve">в 2019 </w:t>
      </w:r>
      <w:proofErr w:type="gramStart"/>
      <w:r w:rsidR="00571EF1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97231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Pr="00972318">
        <w:rPr>
          <w:rFonts w:ascii="Times New Roman" w:hAnsi="Times New Roman" w:cs="Times New Roman"/>
          <w:sz w:val="28"/>
          <w:szCs w:val="28"/>
        </w:rPr>
        <w:t xml:space="preserve"> социальный проект «Единый </w:t>
      </w:r>
      <w:proofErr w:type="spellStart"/>
      <w:r w:rsidRPr="00972318">
        <w:rPr>
          <w:rFonts w:ascii="Times New Roman" w:hAnsi="Times New Roman" w:cs="Times New Roman"/>
          <w:sz w:val="28"/>
          <w:szCs w:val="28"/>
        </w:rPr>
        <w:t>Чеди</w:t>
      </w:r>
      <w:proofErr w:type="spellEnd"/>
      <w:r w:rsidRPr="00972318">
        <w:rPr>
          <w:rFonts w:ascii="Times New Roman" w:hAnsi="Times New Roman" w:cs="Times New Roman"/>
          <w:sz w:val="28"/>
          <w:szCs w:val="28"/>
        </w:rPr>
        <w:t xml:space="preserve">-Холь» победитель конкурса Фонда президентских грантов по направлению «укрепление межнационального и межрегионального согласия». </w:t>
      </w:r>
      <w:r w:rsidRPr="0097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этапом проекта стало проведение фестиваля-форума с приглашением представителей национальных диаспор, в том числе монгольских студентов, настоятеля буддийского храма в селе Хову-Аксы Роберта </w:t>
      </w:r>
      <w:proofErr w:type="spellStart"/>
      <w:r w:rsidRPr="0097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башкы</w:t>
      </w:r>
      <w:proofErr w:type="spellEnd"/>
      <w:r w:rsidRPr="0097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православного </w:t>
      </w:r>
      <w:proofErr w:type="spellStart"/>
      <w:r w:rsidRPr="0097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свяшенника</w:t>
      </w:r>
      <w:proofErr w:type="spellEnd"/>
      <w:r w:rsidRPr="0097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Александра. На фестивале был подписан проект Декларации народов Тувы о дальнейшем укреплении межнационального и межконфессионального согласия, сотрудничестве в охране уникальной природы Тувы, в развитии международного экологического туризма на ее территории.</w:t>
      </w:r>
      <w:r w:rsidRPr="00972318">
        <w:rPr>
          <w:rFonts w:ascii="Times New Roman" w:hAnsi="Times New Roman" w:cs="Times New Roman"/>
          <w:sz w:val="28"/>
          <w:szCs w:val="28"/>
        </w:rPr>
        <w:t xml:space="preserve"> Общий охват проекта составил более 100 человек.</w:t>
      </w:r>
    </w:p>
    <w:p w:rsidR="005A5AA5" w:rsidRDefault="00571EF1" w:rsidP="005E26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2ACC" w:rsidRPr="005A5AA5">
        <w:rPr>
          <w:rFonts w:ascii="Times New Roman" w:hAnsi="Times New Roman" w:cs="Times New Roman"/>
          <w:sz w:val="28"/>
          <w:szCs w:val="28"/>
        </w:rPr>
        <w:t xml:space="preserve">В 2019 году запущен </w:t>
      </w:r>
      <w:r w:rsidR="00E5515A" w:rsidRPr="005A5AA5">
        <w:rPr>
          <w:rFonts w:ascii="Times New Roman" w:hAnsi="Times New Roman" w:cs="Times New Roman"/>
          <w:sz w:val="28"/>
          <w:szCs w:val="28"/>
        </w:rPr>
        <w:t xml:space="preserve">Республиканский конкурс проектов в сфере развития </w:t>
      </w:r>
      <w:proofErr w:type="spellStart"/>
      <w:r w:rsidR="00E5515A" w:rsidRPr="005A5AA5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="00E5515A" w:rsidRPr="005A5AA5">
        <w:rPr>
          <w:rFonts w:ascii="Times New Roman" w:hAnsi="Times New Roman" w:cs="Times New Roman"/>
          <w:sz w:val="28"/>
          <w:szCs w:val="28"/>
        </w:rPr>
        <w:t xml:space="preserve"> «Лучший сельский гостевой дом»</w:t>
      </w:r>
      <w:r w:rsidR="005A5AA5" w:rsidRPr="005A5AA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A5AA5" w:rsidRPr="005A5AA5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развития </w:t>
      </w:r>
      <w:proofErr w:type="spellStart"/>
      <w:r w:rsidR="005A5AA5" w:rsidRPr="005A5AA5">
        <w:rPr>
          <w:rFonts w:ascii="Times New Roman" w:hAnsi="Times New Roman" w:cs="Times New Roman"/>
          <w:color w:val="000000"/>
          <w:sz w:val="28"/>
          <w:szCs w:val="28"/>
        </w:rPr>
        <w:t>этнотуризма</w:t>
      </w:r>
      <w:proofErr w:type="spellEnd"/>
      <w:r w:rsidR="005A5AA5" w:rsidRPr="005A5AA5">
        <w:rPr>
          <w:rFonts w:ascii="Times New Roman" w:hAnsi="Times New Roman" w:cs="Times New Roman"/>
          <w:color w:val="000000"/>
          <w:sz w:val="28"/>
          <w:szCs w:val="28"/>
        </w:rPr>
        <w:t xml:space="preserve"> и отбор лучших проектов для реализации на территории Республики Тыва</w:t>
      </w:r>
      <w:r w:rsidR="005A5A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5AA5" w:rsidRPr="00003542">
        <w:rPr>
          <w:rFonts w:ascii="Times New Roman" w:hAnsi="Times New Roman" w:cs="Times New Roman"/>
          <w:sz w:val="28"/>
          <w:szCs w:val="28"/>
        </w:rPr>
        <w:t>По предложению Конкурсной комиссии</w:t>
      </w:r>
      <w:r w:rsidR="005A5AA5">
        <w:rPr>
          <w:rFonts w:ascii="Times New Roman" w:hAnsi="Times New Roman" w:cs="Times New Roman"/>
          <w:sz w:val="28"/>
          <w:szCs w:val="28"/>
        </w:rPr>
        <w:t xml:space="preserve"> </w:t>
      </w:r>
      <w:r w:rsidR="005A5AA5" w:rsidRPr="00003542">
        <w:rPr>
          <w:rFonts w:ascii="Times New Roman" w:hAnsi="Times New Roman" w:cs="Times New Roman"/>
          <w:sz w:val="28"/>
          <w:szCs w:val="28"/>
        </w:rPr>
        <w:t>о</w:t>
      </w:r>
      <w:r w:rsidR="005A5AA5">
        <w:rPr>
          <w:rFonts w:ascii="Times New Roman" w:hAnsi="Times New Roman" w:cs="Times New Roman"/>
          <w:sz w:val="28"/>
          <w:szCs w:val="28"/>
        </w:rPr>
        <w:t>пределен победителем</w:t>
      </w:r>
      <w:r w:rsidR="005A5AA5" w:rsidRPr="00003542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5A5AA5" w:rsidRPr="00003542">
        <w:rPr>
          <w:rFonts w:ascii="Times New Roman" w:hAnsi="Times New Roman" w:cs="Times New Roman"/>
          <w:sz w:val="28"/>
          <w:szCs w:val="28"/>
        </w:rPr>
        <w:t>Боракай</w:t>
      </w:r>
      <w:proofErr w:type="spellEnd"/>
      <w:r w:rsidR="005A5AA5" w:rsidRPr="000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AA5" w:rsidRPr="00003542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5A5AA5" w:rsidRPr="000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AA5" w:rsidRPr="00003542">
        <w:rPr>
          <w:rFonts w:ascii="Times New Roman" w:hAnsi="Times New Roman" w:cs="Times New Roman"/>
          <w:sz w:val="28"/>
          <w:szCs w:val="28"/>
        </w:rPr>
        <w:t>Камаевны</w:t>
      </w:r>
      <w:proofErr w:type="spellEnd"/>
      <w:r w:rsidR="005A5AA5" w:rsidRPr="00003542">
        <w:rPr>
          <w:rFonts w:ascii="Times New Roman" w:hAnsi="Times New Roman" w:cs="Times New Roman"/>
          <w:sz w:val="28"/>
          <w:szCs w:val="28"/>
        </w:rPr>
        <w:t xml:space="preserve"> «База спортивно-семейного отдыха «</w:t>
      </w:r>
      <w:proofErr w:type="spellStart"/>
      <w:r w:rsidR="005A5AA5" w:rsidRPr="00003542">
        <w:rPr>
          <w:rFonts w:ascii="Times New Roman" w:hAnsi="Times New Roman" w:cs="Times New Roman"/>
          <w:sz w:val="28"/>
          <w:szCs w:val="28"/>
        </w:rPr>
        <w:t>Белбей</w:t>
      </w:r>
      <w:proofErr w:type="spellEnd"/>
      <w:r w:rsidR="005A5AA5" w:rsidRPr="00003542">
        <w:rPr>
          <w:rFonts w:ascii="Times New Roman" w:hAnsi="Times New Roman" w:cs="Times New Roman"/>
          <w:sz w:val="28"/>
          <w:szCs w:val="28"/>
        </w:rPr>
        <w:t>»</w:t>
      </w:r>
      <w:r w:rsidR="005A5AA5">
        <w:rPr>
          <w:rFonts w:ascii="Times New Roman" w:hAnsi="Times New Roman" w:cs="Times New Roman"/>
          <w:sz w:val="28"/>
          <w:szCs w:val="28"/>
        </w:rPr>
        <w:t>.</w:t>
      </w:r>
    </w:p>
    <w:p w:rsidR="005A5AA5" w:rsidRPr="005A5AA5" w:rsidRDefault="005A5AA5" w:rsidP="005E26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689" w:rsidRDefault="00D10689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1F">
        <w:rPr>
          <w:rFonts w:ascii="Times New Roman" w:hAnsi="Times New Roman" w:cs="Times New Roman"/>
          <w:b/>
          <w:sz w:val="28"/>
          <w:szCs w:val="28"/>
        </w:rPr>
        <w:t>Мероприятия по повышению квалификации</w:t>
      </w:r>
      <w:r w:rsidR="00C023A5" w:rsidRPr="00C5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DF7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="00C023A5" w:rsidRPr="00C56C1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C56C1F" w:rsidRPr="00C56C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D46" w:rsidRDefault="007D6D46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45D" w:rsidRPr="005A245D" w:rsidRDefault="005A245D" w:rsidP="005E2600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i/>
          <w:szCs w:val="28"/>
        </w:rPr>
        <w:tab/>
      </w:r>
      <w:r w:rsidRPr="005A245D">
        <w:rPr>
          <w:rFonts w:ascii="Times New Roman" w:hAnsi="Times New Roman"/>
          <w:b/>
          <w:sz w:val="28"/>
          <w:szCs w:val="28"/>
        </w:rPr>
        <w:t>С 28 октября 2019 г. по 1 ноября 2019 г.</w:t>
      </w:r>
      <w:r w:rsidRPr="005A245D">
        <w:rPr>
          <w:rFonts w:ascii="Times New Roman" w:hAnsi="Times New Roman"/>
          <w:sz w:val="28"/>
          <w:szCs w:val="28"/>
        </w:rPr>
        <w:t xml:space="preserve"> 4 специалиста ответственные за реализацию государственной национальной политики органов исполнительной власти Республики Тыва (1 сотрудник Агентства по делам национальностей Республики Тыва, 1 сотрудник Министерства информатизации и связи Республики Тыва, 1 сотрудник Министерства образования и науки Республики Тыва, 1 сотрудник Департамента по внутренней политике Правительства Республики Тыва) успешно прошли программу повышения квалификации: «Национальная политика, межэтнические и межконфессиональные отношения профилактика экстремизма и терроризма» в Сибирском институте управления (филиал </w:t>
      </w:r>
      <w:proofErr w:type="spellStart"/>
      <w:r w:rsidRPr="005A245D">
        <w:rPr>
          <w:rFonts w:ascii="Times New Roman" w:hAnsi="Times New Roman"/>
          <w:sz w:val="28"/>
          <w:szCs w:val="28"/>
        </w:rPr>
        <w:t>РАНХиГС</w:t>
      </w:r>
      <w:proofErr w:type="spellEnd"/>
      <w:r w:rsidRPr="005A245D">
        <w:rPr>
          <w:rFonts w:ascii="Times New Roman" w:hAnsi="Times New Roman"/>
          <w:sz w:val="28"/>
          <w:szCs w:val="28"/>
        </w:rPr>
        <w:t xml:space="preserve"> г. Новосибирск). </w:t>
      </w:r>
    </w:p>
    <w:p w:rsidR="005A245D" w:rsidRPr="005A245D" w:rsidRDefault="005A245D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A245D">
        <w:rPr>
          <w:rFonts w:ascii="Times New Roman" w:hAnsi="Times New Roman"/>
          <w:sz w:val="28"/>
          <w:szCs w:val="28"/>
        </w:rPr>
        <w:t>В рамках реализации государственной программы Российской Федерации «Реализация государственной национальной политики» Федеральное агентство по делам национальностей совместно с Московским государственным институтом им. М.В.</w:t>
      </w:r>
      <w:r w:rsidR="00E765C9">
        <w:rPr>
          <w:rFonts w:ascii="Times New Roman" w:hAnsi="Times New Roman"/>
          <w:sz w:val="28"/>
          <w:szCs w:val="28"/>
        </w:rPr>
        <w:t xml:space="preserve"> </w:t>
      </w:r>
      <w:r w:rsidRPr="005A245D">
        <w:rPr>
          <w:rFonts w:ascii="Times New Roman" w:hAnsi="Times New Roman"/>
          <w:sz w:val="28"/>
          <w:szCs w:val="28"/>
        </w:rPr>
        <w:t xml:space="preserve">Ломоносова провело </w:t>
      </w:r>
      <w:r w:rsidRPr="005A245D">
        <w:rPr>
          <w:rFonts w:ascii="Times New Roman" w:hAnsi="Times New Roman"/>
          <w:b/>
          <w:sz w:val="28"/>
          <w:szCs w:val="28"/>
        </w:rPr>
        <w:t>с 2 по 4 октября 2019 года в г. Омск</w:t>
      </w:r>
      <w:r w:rsidRPr="005A2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</w:t>
      </w:r>
      <w:r w:rsidRPr="005A245D">
        <w:rPr>
          <w:rFonts w:ascii="Times New Roman" w:hAnsi="Times New Roman"/>
          <w:sz w:val="28"/>
          <w:szCs w:val="28"/>
        </w:rPr>
        <w:t xml:space="preserve"> по </w:t>
      </w:r>
      <w:r w:rsidRPr="005A245D">
        <w:rPr>
          <w:rFonts w:ascii="Times New Roman" w:hAnsi="Times New Roman"/>
          <w:sz w:val="28"/>
          <w:szCs w:val="28"/>
        </w:rPr>
        <w:lastRenderedPageBreak/>
        <w:t>реализации государственной национальной политики в субъектах Российской Федерации</w:t>
      </w:r>
      <w:r>
        <w:rPr>
          <w:rFonts w:ascii="Times New Roman" w:hAnsi="Times New Roman"/>
          <w:sz w:val="28"/>
          <w:szCs w:val="28"/>
        </w:rPr>
        <w:t xml:space="preserve"> по СФО</w:t>
      </w:r>
      <w:r w:rsidRPr="005A245D">
        <w:rPr>
          <w:rFonts w:ascii="Times New Roman" w:hAnsi="Times New Roman"/>
          <w:sz w:val="28"/>
          <w:szCs w:val="28"/>
        </w:rPr>
        <w:t>.</w:t>
      </w:r>
      <w:r w:rsidR="005A5AA5">
        <w:rPr>
          <w:rFonts w:ascii="Times New Roman" w:hAnsi="Times New Roman"/>
          <w:sz w:val="28"/>
          <w:szCs w:val="28"/>
        </w:rPr>
        <w:t xml:space="preserve"> </w:t>
      </w:r>
      <w:r w:rsidRPr="005A245D">
        <w:rPr>
          <w:rFonts w:ascii="Times New Roman" w:hAnsi="Times New Roman"/>
          <w:sz w:val="28"/>
          <w:szCs w:val="28"/>
        </w:rPr>
        <w:t xml:space="preserve">Итогом обучения стало проведение панельной дискуссии участников семинара. Всего участниками обучения и мероприятий по обмену опытом стали </w:t>
      </w:r>
      <w:r>
        <w:rPr>
          <w:rFonts w:ascii="Times New Roman" w:hAnsi="Times New Roman"/>
          <w:sz w:val="28"/>
          <w:szCs w:val="28"/>
        </w:rPr>
        <w:t>8</w:t>
      </w:r>
      <w:r w:rsidRPr="005A245D">
        <w:rPr>
          <w:rFonts w:ascii="Times New Roman" w:hAnsi="Times New Roman"/>
          <w:sz w:val="28"/>
          <w:szCs w:val="28"/>
        </w:rPr>
        <w:t xml:space="preserve"> специалистов муниципальных и региональных органов исполнительной власти республики.</w:t>
      </w:r>
    </w:p>
    <w:p w:rsidR="005A245D" w:rsidRPr="00AE3171" w:rsidRDefault="005A245D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71">
        <w:rPr>
          <w:rFonts w:ascii="Times New Roman" w:hAnsi="Times New Roman" w:cs="Times New Roman"/>
          <w:sz w:val="28"/>
          <w:szCs w:val="28"/>
        </w:rPr>
        <w:t>28 ноября 2019 года проведен обучающийся семинар для государственных и муниципальных служащих, реализующ</w:t>
      </w:r>
      <w:r>
        <w:rPr>
          <w:rFonts w:ascii="Times New Roman" w:hAnsi="Times New Roman" w:cs="Times New Roman"/>
          <w:sz w:val="28"/>
          <w:szCs w:val="28"/>
        </w:rPr>
        <w:t xml:space="preserve">их государственную национальную </w:t>
      </w:r>
      <w:r w:rsidRPr="00AE3171">
        <w:rPr>
          <w:rFonts w:ascii="Times New Roman" w:hAnsi="Times New Roman" w:cs="Times New Roman"/>
          <w:sz w:val="28"/>
          <w:szCs w:val="28"/>
        </w:rPr>
        <w:t>политику в Республике Тыва на тему «Национальная политика, межэтнические и межконфессиональные отношения»</w:t>
      </w:r>
      <w:r>
        <w:rPr>
          <w:rFonts w:ascii="Times New Roman" w:hAnsi="Times New Roman" w:cs="Times New Roman"/>
          <w:sz w:val="28"/>
          <w:szCs w:val="28"/>
        </w:rPr>
        <w:t xml:space="preserve"> на 8 часов с охватом 25 человек. </w:t>
      </w:r>
    </w:p>
    <w:p w:rsidR="005A245D" w:rsidRDefault="005A245D" w:rsidP="005E2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B83" w:rsidRPr="00F96B83" w:rsidRDefault="00D10689" w:rsidP="005E2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A5">
        <w:rPr>
          <w:rFonts w:ascii="Times New Roman" w:hAnsi="Times New Roman" w:cs="Times New Roman"/>
          <w:b/>
          <w:sz w:val="28"/>
          <w:szCs w:val="28"/>
        </w:rPr>
        <w:t>Р</w:t>
      </w:r>
      <w:r w:rsidR="00F96B83">
        <w:rPr>
          <w:rFonts w:ascii="Times New Roman" w:hAnsi="Times New Roman" w:cs="Times New Roman"/>
          <w:b/>
          <w:sz w:val="28"/>
          <w:szCs w:val="28"/>
        </w:rPr>
        <w:t xml:space="preserve">еализация языковой политики в Республике Тыва. </w:t>
      </w:r>
      <w:r w:rsidR="00F96B83">
        <w:rPr>
          <w:rFonts w:ascii="Times New Roman" w:hAnsi="Times New Roman"/>
          <w:sz w:val="28"/>
          <w:szCs w:val="28"/>
        </w:rPr>
        <w:t xml:space="preserve">В целях </w:t>
      </w:r>
      <w:r w:rsidR="00F96B83">
        <w:rPr>
          <w:rFonts w:ascii="Times New Roman" w:hAnsi="Times New Roman" w:cs="Times New Roman"/>
          <w:sz w:val="28"/>
          <w:szCs w:val="28"/>
        </w:rPr>
        <w:t>создания условий для сохранения и изучения родных языков народов Республики Тыва, являющихся национальным достоянием и историко-культурным наследием Российского государства принят Указ Главы Республики Тыва «</w:t>
      </w:r>
      <w:r w:rsidR="00F96B83">
        <w:rPr>
          <w:rFonts w:ascii="Times New Roman" w:hAnsi="Times New Roman"/>
          <w:sz w:val="28"/>
          <w:szCs w:val="28"/>
        </w:rPr>
        <w:t>О создании Фонда сохранения и изучения родных языков народов Республики Тыва</w:t>
      </w:r>
      <w:r w:rsidR="00F96B83">
        <w:rPr>
          <w:rFonts w:ascii="Times New Roman" w:hAnsi="Times New Roman" w:cs="Times New Roman"/>
          <w:sz w:val="28"/>
          <w:szCs w:val="28"/>
        </w:rPr>
        <w:t>» разработанного Агентством по делам национальностей Республики Тыва</w:t>
      </w:r>
      <w:r w:rsidR="00F96B83">
        <w:rPr>
          <w:rFonts w:ascii="Times New Roman" w:hAnsi="Times New Roman"/>
          <w:sz w:val="28"/>
          <w:szCs w:val="28"/>
        </w:rPr>
        <w:t xml:space="preserve"> на основании </w:t>
      </w:r>
      <w:r w:rsidR="00F96B83">
        <w:rPr>
          <w:rFonts w:ascii="Times New Roman" w:hAnsi="Times New Roman" w:cs="Times New Roman"/>
          <w:spacing w:val="2"/>
          <w:sz w:val="28"/>
          <w:szCs w:val="28"/>
        </w:rPr>
        <w:t>Указа Президента Российской Федерации от 26 октября 2018 г. № 611 «</w:t>
      </w:r>
      <w:r w:rsidR="00F96B83" w:rsidRPr="00E418ED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="00F96B83">
        <w:rPr>
          <w:rFonts w:ascii="Times New Roman" w:hAnsi="Times New Roman" w:cs="Times New Roman"/>
          <w:spacing w:val="2"/>
          <w:sz w:val="28"/>
          <w:szCs w:val="28"/>
        </w:rPr>
        <w:t xml:space="preserve">создании Фонда сохранения и </w:t>
      </w:r>
      <w:r w:rsidR="00F96B83" w:rsidRPr="00E418ED">
        <w:rPr>
          <w:rFonts w:ascii="Times New Roman" w:hAnsi="Times New Roman" w:cs="Times New Roman"/>
          <w:spacing w:val="2"/>
          <w:sz w:val="28"/>
          <w:szCs w:val="28"/>
        </w:rPr>
        <w:t>изучения родных языков народов Российской Федерации</w:t>
      </w:r>
      <w:r w:rsidR="00F96B83">
        <w:rPr>
          <w:rFonts w:ascii="Times New Roman" w:hAnsi="Times New Roman" w:cs="Times New Roman"/>
          <w:spacing w:val="2"/>
          <w:sz w:val="28"/>
          <w:szCs w:val="28"/>
        </w:rPr>
        <w:t>» и</w:t>
      </w:r>
      <w:r w:rsidR="00F96B83">
        <w:rPr>
          <w:rFonts w:ascii="Times New Roman" w:hAnsi="Times New Roman"/>
          <w:sz w:val="28"/>
          <w:szCs w:val="28"/>
        </w:rPr>
        <w:t xml:space="preserve"> в соответствии с</w:t>
      </w:r>
      <w:r w:rsidR="00F96B83">
        <w:rPr>
          <w:rFonts w:ascii="Times New Roman" w:hAnsi="Times New Roman" w:cs="Times New Roman"/>
          <w:spacing w:val="2"/>
          <w:sz w:val="28"/>
          <w:szCs w:val="28"/>
        </w:rPr>
        <w:t xml:space="preserve"> частью 1 статьи 7 Закона Российской Федерации от 25 октября 1991 года № 1807-1 «О языках народов Российской Федерации»</w:t>
      </w:r>
      <w:r w:rsidR="00F96B83">
        <w:rPr>
          <w:rFonts w:ascii="Times New Roman" w:hAnsi="Times New Roman"/>
          <w:sz w:val="28"/>
          <w:szCs w:val="28"/>
        </w:rPr>
        <w:t xml:space="preserve">. </w:t>
      </w:r>
    </w:p>
    <w:p w:rsidR="00F96B83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данной цели Фонд </w:t>
      </w:r>
      <w:r>
        <w:rPr>
          <w:rFonts w:ascii="Times New Roman" w:hAnsi="Times New Roman"/>
          <w:sz w:val="28"/>
          <w:szCs w:val="28"/>
        </w:rPr>
        <w:t>сохранения и изучения родных языков народов Республики Тыва (далее – Фонд) ставит перед собой следующие задачи:</w:t>
      </w:r>
    </w:p>
    <w:p w:rsidR="00F96B83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актуальных задач в сферах языковой политики и </w:t>
      </w:r>
      <w:r w:rsidRPr="00723F71">
        <w:rPr>
          <w:rFonts w:ascii="Times New Roman" w:hAnsi="Times New Roman"/>
          <w:sz w:val="28"/>
          <w:szCs w:val="28"/>
        </w:rPr>
        <w:t>гармони</w:t>
      </w:r>
      <w:r>
        <w:rPr>
          <w:rFonts w:ascii="Times New Roman" w:hAnsi="Times New Roman"/>
          <w:sz w:val="28"/>
          <w:szCs w:val="28"/>
        </w:rPr>
        <w:t>зации межнациональных отношений в Республике Тыва.</w:t>
      </w:r>
    </w:p>
    <w:p w:rsidR="00F96B83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 изучения и преподавания языков народов Республики Тыва;</w:t>
      </w:r>
    </w:p>
    <w:p w:rsidR="00F96B83" w:rsidRPr="00A750DB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национальных учебников, пособий, примерных образовательных программ, направленных на изучение и сохранение языков народов Республики Тыва;</w:t>
      </w:r>
    </w:p>
    <w:p w:rsidR="00F96B83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кадров, </w:t>
      </w:r>
      <w:r w:rsidR="000446FE">
        <w:rPr>
          <w:rFonts w:ascii="Times New Roman" w:hAnsi="Times New Roman"/>
          <w:sz w:val="28"/>
          <w:szCs w:val="28"/>
        </w:rPr>
        <w:t>повышение квалификации</w:t>
      </w:r>
      <w:r>
        <w:rPr>
          <w:rFonts w:ascii="Times New Roman" w:hAnsi="Times New Roman"/>
          <w:sz w:val="28"/>
          <w:szCs w:val="28"/>
        </w:rPr>
        <w:t xml:space="preserve"> педагогов.</w:t>
      </w:r>
    </w:p>
    <w:p w:rsidR="00F96B83" w:rsidRPr="0077697C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связи с тем, что в деле сохранения и развития языков народов Республики Тыва нужен комплексный поход, и важны не только вопросы образования, учредителями Фонда от имени Республики Тыва являются Министерство образования и науки Республики Тыва, которое будет заниматься подготовкой национальных учебников и образовательных программ, и Агентство по делам национальностей Республики Тыва, основной целью которого является гармонизация межнациональных отношений. С</w:t>
      </w:r>
      <w:r w:rsidRPr="00CA05F9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5F9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46FE">
        <w:rPr>
          <w:rFonts w:ascii="Times New Roman" w:hAnsi="Times New Roman"/>
          <w:sz w:val="28"/>
          <w:szCs w:val="28"/>
        </w:rPr>
        <w:t>стало</w:t>
      </w:r>
      <w:r w:rsidRPr="00CA05F9">
        <w:rPr>
          <w:rFonts w:ascii="Times New Roman" w:hAnsi="Times New Roman"/>
          <w:sz w:val="28"/>
          <w:szCs w:val="28"/>
        </w:rPr>
        <w:t xml:space="preserve"> новым элементом государственной политики,</w:t>
      </w:r>
      <w:r>
        <w:rPr>
          <w:rFonts w:ascii="Times New Roman" w:hAnsi="Times New Roman"/>
          <w:sz w:val="28"/>
          <w:szCs w:val="28"/>
        </w:rPr>
        <w:t xml:space="preserve"> направленный </w:t>
      </w:r>
      <w:r w:rsidRPr="00CA05F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5F9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5F9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5F9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Pr="00CA05F9">
        <w:rPr>
          <w:rFonts w:ascii="Times New Roman" w:hAnsi="Times New Roman"/>
          <w:sz w:val="28"/>
          <w:szCs w:val="28"/>
        </w:rPr>
        <w:t>.</w:t>
      </w:r>
    </w:p>
    <w:p w:rsidR="00F96B83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частью 1 статьи 7 Закона Российской Федерации от 25 октября 1991 года № 1807-1 «О языках народов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разрабатывает федеральные целевые программы сохранения, изучения и развития языков народов Российской Федерации и осуществляет меры по реализации таких программ. Органы государственной власти субъектов Российской Федерации могут разрабатывать соответствующие региональные целевые программы</w:t>
      </w:r>
      <w:r w:rsidR="000446FE">
        <w:rPr>
          <w:rFonts w:ascii="Times New Roman" w:hAnsi="Times New Roman" w:cs="Times New Roman"/>
          <w:sz w:val="28"/>
          <w:szCs w:val="28"/>
        </w:rPr>
        <w:t>.</w:t>
      </w:r>
    </w:p>
    <w:p w:rsidR="00F96B83" w:rsidRDefault="00F96B83" w:rsidP="005E26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Реализация Указа Республики Тыва будет осуществляться за счет бюджетных ассигнований республиканского бюджета Республики Тыва, добровольных имущественных взносов и пожертвований, а также иных источников в соответствии с законодательством Российской Федерации. </w:t>
      </w:r>
    </w:p>
    <w:p w:rsidR="00F96B83" w:rsidRPr="003F3299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Так в государственной программе Республики Тыва </w:t>
      </w:r>
      <w:r>
        <w:rPr>
          <w:rFonts w:ascii="Times New Roman" w:hAnsi="Times New Roman"/>
          <w:sz w:val="28"/>
          <w:szCs w:val="28"/>
        </w:rPr>
        <w:t xml:space="preserve">«Реализация государственной национальной политики Российской Федерации в Республике Тыва на 2018-2020 годы», утвержденной постановлением Правительства Республики Тыва от 26 января 2018 г. № 22 предусмотрены следующие мероприятия, которые </w:t>
      </w:r>
      <w:r w:rsidRPr="003F3299">
        <w:rPr>
          <w:rFonts w:ascii="Times New Roman" w:hAnsi="Times New Roman"/>
          <w:b/>
          <w:i/>
          <w:sz w:val="28"/>
          <w:szCs w:val="28"/>
        </w:rPr>
        <w:t>реализованы в рамках Фонда сохранения и изучения родных языков народов Республики Тыва:</w:t>
      </w:r>
    </w:p>
    <w:p w:rsidR="00F96B83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7C0F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русско-тувинского словаря с </w:t>
      </w:r>
      <w:proofErr w:type="spellStart"/>
      <w:r w:rsidRPr="009F7C0F">
        <w:rPr>
          <w:rFonts w:ascii="Times New Roman" w:hAnsi="Times New Roman" w:cs="Times New Roman"/>
          <w:sz w:val="28"/>
          <w:szCs w:val="28"/>
        </w:rPr>
        <w:t>аудиоформатом</w:t>
      </w:r>
      <w:proofErr w:type="spellEnd"/>
      <w:r w:rsidRPr="009F7C0F">
        <w:rPr>
          <w:rFonts w:ascii="Times New Roman" w:hAnsi="Times New Roman" w:cs="Times New Roman"/>
          <w:sz w:val="28"/>
          <w:szCs w:val="28"/>
        </w:rPr>
        <w:t xml:space="preserve">, на реализацию которого в 2019 году </w:t>
      </w:r>
      <w:r>
        <w:rPr>
          <w:rFonts w:ascii="Times New Roman" w:hAnsi="Times New Roman" w:cs="Times New Roman"/>
          <w:sz w:val="28"/>
          <w:szCs w:val="28"/>
        </w:rPr>
        <w:t>из республиканского бюджета Республики Тыва предусмотрено 1</w:t>
      </w:r>
      <w:r w:rsidRPr="009F7C0F">
        <w:rPr>
          <w:rFonts w:ascii="Times New Roman" w:hAnsi="Times New Roman" w:cs="Times New Roman"/>
          <w:sz w:val="28"/>
          <w:szCs w:val="28"/>
        </w:rPr>
        <w:t xml:space="preserve">00 тысяч рублей. </w:t>
      </w:r>
    </w:p>
    <w:p w:rsidR="00F96B83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Национальная литературная премия, на реализацию которого в 2019 году из республиканского бюджета Республики Тыва предусмотрено 250 тысяч рублей.</w:t>
      </w:r>
    </w:p>
    <w:p w:rsidR="00F96B83" w:rsidRPr="00EA0638" w:rsidRDefault="00F96B83" w:rsidP="005E260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>
        <w:rPr>
          <w:sz w:val="28"/>
          <w:szCs w:val="28"/>
        </w:rPr>
        <w:t>В</w:t>
      </w:r>
      <w:r w:rsidR="000446FE">
        <w:rPr>
          <w:sz w:val="28"/>
          <w:szCs w:val="28"/>
        </w:rPr>
        <w:t xml:space="preserve"> 2019 году подано на </w:t>
      </w:r>
      <w:r w:rsidRPr="00EA0638">
        <w:rPr>
          <w:sz w:val="28"/>
          <w:szCs w:val="28"/>
        </w:rPr>
        <w:t>конкурс 17 заявок (в 2018 г. -12) на 27</w:t>
      </w:r>
      <w:r>
        <w:rPr>
          <w:sz w:val="28"/>
          <w:szCs w:val="28"/>
        </w:rPr>
        <w:t xml:space="preserve"> произведений</w:t>
      </w:r>
      <w:r w:rsidRPr="00EA0638">
        <w:rPr>
          <w:sz w:val="28"/>
          <w:szCs w:val="28"/>
        </w:rPr>
        <w:t xml:space="preserve"> </w:t>
      </w:r>
      <w:r>
        <w:rPr>
          <w:sz w:val="28"/>
          <w:szCs w:val="28"/>
        </w:rPr>
        <w:t>(в 2018 г.-28)</w:t>
      </w:r>
      <w:r w:rsidRPr="00EA0638">
        <w:rPr>
          <w:sz w:val="28"/>
          <w:szCs w:val="28"/>
        </w:rPr>
        <w:t xml:space="preserve">. </w:t>
      </w:r>
      <w:r w:rsidRPr="00EA0638">
        <w:rPr>
          <w:color w:val="000000"/>
          <w:sz w:val="28"/>
          <w:szCs w:val="28"/>
          <w:shd w:val="clear" w:color="auto" w:fill="FFFFFF"/>
        </w:rPr>
        <w:t xml:space="preserve">Жанры произведений разнообразны: повести и рассказы, </w:t>
      </w:r>
      <w:r w:rsidRPr="00EA0638">
        <w:rPr>
          <w:color w:val="000000"/>
          <w:sz w:val="28"/>
          <w:szCs w:val="28"/>
        </w:rPr>
        <w:t>а также документальная проза и мемуары ныне живущих авторов</w:t>
      </w:r>
      <w:r w:rsidRPr="00EA0638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Призовой фонд </w:t>
      </w:r>
      <w:r w:rsidR="000446FE">
        <w:rPr>
          <w:color w:val="000000"/>
          <w:sz w:val="28"/>
          <w:szCs w:val="28"/>
          <w:shd w:val="clear" w:color="auto" w:fill="FFFFFF"/>
        </w:rPr>
        <w:t>Конкурса в 2018 году составлял</w:t>
      </w:r>
      <w:r>
        <w:rPr>
          <w:color w:val="000000"/>
          <w:sz w:val="28"/>
          <w:szCs w:val="28"/>
          <w:shd w:val="clear" w:color="auto" w:fill="FFFFFF"/>
        </w:rPr>
        <w:t xml:space="preserve"> 100,0 тысяч рублей, а в 2019 году -250,0 тысяч рублей.</w:t>
      </w:r>
    </w:p>
    <w:p w:rsidR="00F96B83" w:rsidRDefault="00F96B83" w:rsidP="005E2600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и 23 октября 2019 года проведены заседания Совета</w:t>
      </w:r>
      <w:r w:rsidRPr="005F65CA">
        <w:rPr>
          <w:sz w:val="28"/>
          <w:szCs w:val="28"/>
        </w:rPr>
        <w:t xml:space="preserve"> экспертов</w:t>
      </w:r>
      <w:r>
        <w:rPr>
          <w:sz w:val="28"/>
          <w:szCs w:val="28"/>
        </w:rPr>
        <w:t xml:space="preserve"> Конкурса «Национальная литературная премия». </w:t>
      </w:r>
    </w:p>
    <w:p w:rsidR="00F96B83" w:rsidRDefault="00F96B83" w:rsidP="005E2600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первом заседании, в</w:t>
      </w:r>
      <w:r w:rsidRPr="004A4B31">
        <w:rPr>
          <w:sz w:val="28"/>
          <w:szCs w:val="28"/>
        </w:rPr>
        <w:t xml:space="preserve"> соответствии с п. 2.3. </w:t>
      </w:r>
      <w:r>
        <w:rPr>
          <w:sz w:val="28"/>
          <w:szCs w:val="28"/>
        </w:rPr>
        <w:t xml:space="preserve">действующего </w:t>
      </w:r>
      <w:r w:rsidRPr="004A4B31">
        <w:rPr>
          <w:color w:val="000000"/>
          <w:sz w:val="28"/>
          <w:szCs w:val="28"/>
        </w:rPr>
        <w:t>Положения</w:t>
      </w:r>
      <w:r w:rsidRPr="004A4B31">
        <w:rPr>
          <w:b/>
          <w:color w:val="000000"/>
          <w:sz w:val="28"/>
          <w:szCs w:val="28"/>
        </w:rPr>
        <w:t xml:space="preserve"> </w:t>
      </w:r>
      <w:r w:rsidRPr="004A4B31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Конкурсе «Национальная литературная премия </w:t>
      </w:r>
      <w:r>
        <w:rPr>
          <w:sz w:val="28"/>
          <w:szCs w:val="28"/>
        </w:rPr>
        <w:t xml:space="preserve">отклонено </w:t>
      </w:r>
      <w:r w:rsidRPr="004A4B31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1 (одно) </w:t>
      </w:r>
      <w:proofErr w:type="spellStart"/>
      <w:r w:rsidRPr="004A4B31">
        <w:rPr>
          <w:sz w:val="28"/>
          <w:szCs w:val="28"/>
        </w:rPr>
        <w:t>номинатора</w:t>
      </w:r>
      <w:proofErr w:type="spellEnd"/>
      <w:r w:rsidRPr="004A4B31">
        <w:rPr>
          <w:sz w:val="28"/>
          <w:szCs w:val="28"/>
        </w:rPr>
        <w:t xml:space="preserve"> </w:t>
      </w:r>
      <w:proofErr w:type="spellStart"/>
      <w:r w:rsidRPr="004A4B31">
        <w:rPr>
          <w:sz w:val="28"/>
          <w:szCs w:val="28"/>
        </w:rPr>
        <w:t>Куулар</w:t>
      </w:r>
      <w:proofErr w:type="spellEnd"/>
      <w:r w:rsidRPr="004A4B31">
        <w:rPr>
          <w:sz w:val="28"/>
          <w:szCs w:val="28"/>
        </w:rPr>
        <w:t xml:space="preserve"> </w:t>
      </w:r>
      <w:proofErr w:type="spellStart"/>
      <w:r w:rsidRPr="004A4B31">
        <w:rPr>
          <w:sz w:val="28"/>
          <w:szCs w:val="28"/>
        </w:rPr>
        <w:t>Черлиг</w:t>
      </w:r>
      <w:proofErr w:type="spellEnd"/>
      <w:r w:rsidRPr="004A4B31">
        <w:rPr>
          <w:sz w:val="28"/>
          <w:szCs w:val="28"/>
        </w:rPr>
        <w:t xml:space="preserve">-оола </w:t>
      </w:r>
      <w:proofErr w:type="spellStart"/>
      <w:r w:rsidRPr="004A4B31">
        <w:rPr>
          <w:sz w:val="28"/>
          <w:szCs w:val="28"/>
        </w:rPr>
        <w:t>Чашкынмааевича</w:t>
      </w:r>
      <w:proofErr w:type="spellEnd"/>
      <w:r>
        <w:rPr>
          <w:sz w:val="28"/>
          <w:szCs w:val="28"/>
        </w:rPr>
        <w:t xml:space="preserve"> повесть </w:t>
      </w:r>
      <w:r w:rsidRPr="004A4B31">
        <w:rPr>
          <w:sz w:val="28"/>
          <w:szCs w:val="28"/>
        </w:rPr>
        <w:t>«</w:t>
      </w:r>
      <w:proofErr w:type="spellStart"/>
      <w:r w:rsidRPr="004A4B31">
        <w:rPr>
          <w:sz w:val="28"/>
          <w:szCs w:val="28"/>
        </w:rPr>
        <w:t>Шораан</w:t>
      </w:r>
      <w:proofErr w:type="spellEnd"/>
      <w:r w:rsidRPr="004A4B3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A4B31">
        <w:rPr>
          <w:sz w:val="28"/>
          <w:szCs w:val="28"/>
        </w:rPr>
        <w:t xml:space="preserve"> </w:t>
      </w:r>
    </w:p>
    <w:p w:rsidR="00F96B83" w:rsidRDefault="00F96B83" w:rsidP="005E2600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итоговом заседании, по результатам обсуждения </w:t>
      </w:r>
      <w:r w:rsidRPr="0058255A">
        <w:rPr>
          <w:color w:val="000000"/>
          <w:sz w:val="28"/>
          <w:szCs w:val="28"/>
        </w:rPr>
        <w:t xml:space="preserve">Совета экспертов </w:t>
      </w:r>
      <w:r w:rsidRPr="0058255A">
        <w:rPr>
          <w:color w:val="000000"/>
          <w:sz w:val="28"/>
          <w:szCs w:val="28"/>
          <w:shd w:val="clear" w:color="auto" w:fill="FFFFFF"/>
        </w:rPr>
        <w:t xml:space="preserve">Конкурса «Национальная литературная премия»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</w:rPr>
        <w:t>тайное голосование выставлено 22 произведений.</w:t>
      </w:r>
    </w:p>
    <w:p w:rsidR="00F96B83" w:rsidRDefault="00F96B83" w:rsidP="005E2600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</w:t>
      </w:r>
      <w:r>
        <w:rPr>
          <w:color w:val="000000"/>
          <w:sz w:val="28"/>
          <w:szCs w:val="28"/>
        </w:rPr>
        <w:t>т</w:t>
      </w:r>
      <w:r w:rsidRPr="006B77DF">
        <w:rPr>
          <w:color w:val="000000"/>
          <w:sz w:val="28"/>
          <w:szCs w:val="28"/>
        </w:rPr>
        <w:t xml:space="preserve">ри финалиста, набравшие максимальное количество голосов, </w:t>
      </w:r>
      <w:r>
        <w:rPr>
          <w:sz w:val="28"/>
          <w:szCs w:val="28"/>
        </w:rPr>
        <w:t xml:space="preserve">признаны лауреатами: </w:t>
      </w:r>
    </w:p>
    <w:p w:rsidR="00F96B83" w:rsidRPr="003F3299" w:rsidRDefault="00F96B83" w:rsidP="005E260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3299">
        <w:rPr>
          <w:color w:val="000000"/>
          <w:sz w:val="28"/>
          <w:szCs w:val="28"/>
          <w:shd w:val="clear" w:color="auto" w:fill="FFFFFF"/>
        </w:rPr>
        <w:t xml:space="preserve">в номинации «за лучшее произведение» -  </w:t>
      </w:r>
      <w:proofErr w:type="spellStart"/>
      <w:r w:rsidRPr="003F3299">
        <w:rPr>
          <w:sz w:val="28"/>
          <w:szCs w:val="28"/>
        </w:rPr>
        <w:t>Куулар</w:t>
      </w:r>
      <w:proofErr w:type="spellEnd"/>
      <w:r w:rsidRPr="003F3299">
        <w:rPr>
          <w:sz w:val="28"/>
          <w:szCs w:val="28"/>
        </w:rPr>
        <w:t xml:space="preserve"> Николай </w:t>
      </w:r>
      <w:proofErr w:type="spellStart"/>
      <w:r w:rsidRPr="003F3299">
        <w:rPr>
          <w:sz w:val="28"/>
          <w:szCs w:val="28"/>
        </w:rPr>
        <w:t>Шагдыр-оолович</w:t>
      </w:r>
      <w:proofErr w:type="spellEnd"/>
      <w:r w:rsidRPr="003F3299">
        <w:rPr>
          <w:sz w:val="28"/>
          <w:szCs w:val="28"/>
        </w:rPr>
        <w:t xml:space="preserve"> за </w:t>
      </w:r>
      <w:r w:rsidRPr="003F3299">
        <w:rPr>
          <w:color w:val="000000"/>
          <w:sz w:val="28"/>
          <w:szCs w:val="28"/>
          <w:shd w:val="clear" w:color="auto" w:fill="FFFFFF"/>
        </w:rPr>
        <w:t>произведение «</w:t>
      </w:r>
      <w:proofErr w:type="spellStart"/>
      <w:r w:rsidRPr="003F3299">
        <w:rPr>
          <w:sz w:val="28"/>
          <w:szCs w:val="28"/>
        </w:rPr>
        <w:t>Улуг</w:t>
      </w:r>
      <w:proofErr w:type="spellEnd"/>
      <w:r w:rsidRPr="003F3299">
        <w:rPr>
          <w:sz w:val="28"/>
          <w:szCs w:val="28"/>
        </w:rPr>
        <w:t xml:space="preserve"> </w:t>
      </w:r>
      <w:proofErr w:type="spellStart"/>
      <w:r w:rsidRPr="003F3299">
        <w:rPr>
          <w:sz w:val="28"/>
          <w:szCs w:val="28"/>
        </w:rPr>
        <w:t>Ховунун</w:t>
      </w:r>
      <w:proofErr w:type="spellEnd"/>
      <w:r w:rsidRPr="003F3299">
        <w:rPr>
          <w:sz w:val="28"/>
          <w:szCs w:val="28"/>
        </w:rPr>
        <w:t xml:space="preserve"> </w:t>
      </w:r>
      <w:proofErr w:type="spellStart"/>
      <w:r w:rsidRPr="003F3299">
        <w:rPr>
          <w:sz w:val="28"/>
          <w:szCs w:val="28"/>
        </w:rPr>
        <w:t>сактыышкыннары</w:t>
      </w:r>
      <w:proofErr w:type="spellEnd"/>
      <w:r w:rsidRPr="003F3299">
        <w:rPr>
          <w:sz w:val="28"/>
          <w:szCs w:val="28"/>
        </w:rPr>
        <w:t>» цикл рассказов на исторические темы «Воспоминания Великой Степи» об исторических личностях, так и о героях времен тюркских и уйгурских каганатов с премированием на сумму 100 000 рублей;</w:t>
      </w:r>
    </w:p>
    <w:p w:rsidR="00F96B83" w:rsidRPr="003F3299" w:rsidRDefault="00F96B83" w:rsidP="005E260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3299">
        <w:rPr>
          <w:sz w:val="28"/>
          <w:szCs w:val="28"/>
        </w:rPr>
        <w:t xml:space="preserve">в номинации «за лучший перевод» - </w:t>
      </w:r>
      <w:r w:rsidRPr="003F3299">
        <w:rPr>
          <w:bCs/>
          <w:color w:val="000000"/>
          <w:sz w:val="28"/>
          <w:szCs w:val="28"/>
        </w:rPr>
        <w:t>Принцев Игорь Владимировича за перевод повестей известных тувинских писателей «Родная кровь» на русском языке</w:t>
      </w:r>
      <w:r w:rsidRPr="003F3299">
        <w:rPr>
          <w:sz w:val="28"/>
          <w:szCs w:val="28"/>
        </w:rPr>
        <w:t xml:space="preserve"> с премированием на сумму 100 000 рублей;</w:t>
      </w:r>
    </w:p>
    <w:p w:rsidR="00F96B83" w:rsidRPr="003F3299" w:rsidRDefault="00F96B83" w:rsidP="005E260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3299">
        <w:rPr>
          <w:color w:val="000000"/>
          <w:sz w:val="28"/>
          <w:szCs w:val="28"/>
          <w:shd w:val="clear" w:color="auto" w:fill="FFFFFF"/>
        </w:rPr>
        <w:t xml:space="preserve">специальной премией «поддержка </w:t>
      </w:r>
      <w:r w:rsidRPr="003F3299">
        <w:rPr>
          <w:bCs/>
          <w:color w:val="000000"/>
          <w:sz w:val="28"/>
          <w:szCs w:val="28"/>
          <w:shd w:val="clear" w:color="auto" w:fill="FFFFFF"/>
        </w:rPr>
        <w:t>начинающих</w:t>
      </w:r>
      <w:r w:rsidRPr="003F3299">
        <w:rPr>
          <w:color w:val="000000"/>
          <w:sz w:val="28"/>
          <w:szCs w:val="28"/>
          <w:shd w:val="clear" w:color="auto" w:fill="FFFFFF"/>
        </w:rPr>
        <w:t xml:space="preserve"> </w:t>
      </w:r>
      <w:r w:rsidRPr="003F3299">
        <w:rPr>
          <w:bCs/>
          <w:color w:val="000000"/>
          <w:sz w:val="28"/>
          <w:szCs w:val="28"/>
          <w:shd w:val="clear" w:color="auto" w:fill="FFFFFF"/>
        </w:rPr>
        <w:t xml:space="preserve">авторов» решено наградить </w:t>
      </w:r>
      <w:proofErr w:type="spellStart"/>
      <w:r w:rsidRPr="003F3299">
        <w:rPr>
          <w:sz w:val="28"/>
          <w:szCs w:val="28"/>
        </w:rPr>
        <w:t>Сайзан-оол</w:t>
      </w:r>
      <w:proofErr w:type="spellEnd"/>
      <w:r w:rsidRPr="003F3299">
        <w:rPr>
          <w:sz w:val="28"/>
          <w:szCs w:val="28"/>
        </w:rPr>
        <w:t xml:space="preserve"> </w:t>
      </w:r>
      <w:proofErr w:type="spellStart"/>
      <w:r w:rsidRPr="003F3299">
        <w:rPr>
          <w:sz w:val="28"/>
          <w:szCs w:val="28"/>
        </w:rPr>
        <w:t>Хемермаа</w:t>
      </w:r>
      <w:proofErr w:type="spellEnd"/>
      <w:r w:rsidRPr="003F3299">
        <w:rPr>
          <w:sz w:val="28"/>
          <w:szCs w:val="28"/>
        </w:rPr>
        <w:t xml:space="preserve"> Сергеевну за произведение «</w:t>
      </w:r>
      <w:proofErr w:type="spellStart"/>
      <w:r w:rsidRPr="003F3299">
        <w:rPr>
          <w:sz w:val="28"/>
          <w:szCs w:val="28"/>
        </w:rPr>
        <w:t>Борзекпен</w:t>
      </w:r>
      <w:proofErr w:type="spellEnd"/>
      <w:r w:rsidRPr="003F3299">
        <w:rPr>
          <w:sz w:val="28"/>
          <w:szCs w:val="28"/>
        </w:rPr>
        <w:t>» с премированием на сумму 50 000 рублей;</w:t>
      </w:r>
    </w:p>
    <w:p w:rsidR="00F96B83" w:rsidRPr="003F3299" w:rsidRDefault="00F96B83" w:rsidP="005E2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3299">
        <w:rPr>
          <w:rFonts w:ascii="Times New Roman" w:hAnsi="Times New Roman" w:cs="Times New Roman"/>
          <w:sz w:val="28"/>
          <w:szCs w:val="28"/>
        </w:rPr>
        <w:t xml:space="preserve">3. </w:t>
      </w:r>
      <w:r w:rsidRPr="003F3299">
        <w:rPr>
          <w:rFonts w:ascii="Times New Roman" w:eastAsia="Calibri" w:hAnsi="Times New Roman" w:cs="Times New Roman"/>
          <w:color w:val="000000"/>
          <w:sz w:val="28"/>
          <w:szCs w:val="28"/>
        </w:rPr>
        <w:t>Проведен республиканский конкурс «Лучший кабинет тувинского языка 2019», победителям вручены, разработанные институтом</w:t>
      </w:r>
      <w:r w:rsidR="000446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Национальной школы</w:t>
      </w:r>
      <w:r w:rsidRPr="003F3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учебно-методические комплекты (кейсы) на общую сумму 286,98 тыс. рублей. </w:t>
      </w:r>
    </w:p>
    <w:p w:rsidR="00F96B83" w:rsidRDefault="00F96B83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Мероприятия, направленные на поддержку, сохранение и развитие русского языка, на реализацию которых в 2019 году предусмотрено 315,79 тысяч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рублей, из которых 300 тысяч рублей из федерального бюджета, 15,79 из республиканского бюджета Республики Тыва.</w:t>
      </w:r>
    </w:p>
    <w:p w:rsidR="00F96B83" w:rsidRDefault="00F96B83" w:rsidP="005E26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Из государственной программы Республики Тыва «Развитие тувинского языка на 2017-2020 годы», утвержденной постановлением правительства Республики Тыва от 7 апреля 2017 г. № 152 предусмотрены следующие мероприятия, которые будут реализовываться в рамках Фонда сохранения и изучения родных языков народов Республики Тыва:</w:t>
      </w:r>
    </w:p>
    <w:p w:rsidR="00F96B83" w:rsidRDefault="00F96B83" w:rsidP="005E2600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Разработка, подготовка к изданию и издание:</w:t>
      </w:r>
    </w:p>
    <w:p w:rsidR="00F96B83" w:rsidRDefault="00F96B83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русско-тувинского словаря терминов ФГОС;</w:t>
      </w:r>
    </w:p>
    <w:p w:rsidR="00F96B83" w:rsidRDefault="00F96B83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школьных словарей и справочников по орфографии, пунктуации;</w:t>
      </w:r>
    </w:p>
    <w:p w:rsidR="00F96B83" w:rsidRDefault="00F96B83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сборников изложений, диктантов (с 5 по 11 классы);</w:t>
      </w:r>
    </w:p>
    <w:p w:rsidR="00F96B83" w:rsidRDefault="00F96B83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методических рекомендаций по разработке примерных рабочих программ тувинского языка и литературы в соответствии с ФГОС общего образования; </w:t>
      </w:r>
    </w:p>
    <w:p w:rsidR="00F96B83" w:rsidRDefault="00F96B83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создание электронной базы учебных, игровых программ по тувинскому языку и литературе;</w:t>
      </w:r>
    </w:p>
    <w:p w:rsidR="00F96B83" w:rsidRDefault="00F96B83" w:rsidP="005E26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На реализацию данных мероприятий в 2019 году из республиканского бюджета Республики Тыва предусмотрено 133,5 тыс. рублей.</w:t>
      </w:r>
    </w:p>
    <w:p w:rsidR="00F96B83" w:rsidRPr="002A1D93" w:rsidRDefault="00F96B83" w:rsidP="005E26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1D93">
        <w:rPr>
          <w:rFonts w:ascii="Times New Roman" w:hAnsi="Times New Roman" w:cs="Times New Roman"/>
          <w:spacing w:val="2"/>
          <w:sz w:val="28"/>
          <w:szCs w:val="28"/>
        </w:rPr>
        <w:t>Подготовка и издание предметных линий учебников по тувинскому языку и литературе, в том числе электронных образовательных ресурсов, и их включение в федеральный перечень учебников.</w:t>
      </w:r>
    </w:p>
    <w:p w:rsidR="005C0519" w:rsidRDefault="00F96B83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На реализацию данных мероприятий в 2019 году из республиканского бюджета Республики Тыва предусмотрено 5144,8 тыс. рублей.</w:t>
      </w:r>
    </w:p>
    <w:p w:rsidR="00F72047" w:rsidRDefault="00F72047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6B83" w:rsidRPr="00F96B83" w:rsidRDefault="00F96B83" w:rsidP="005E2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B83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Коренные малочисленные народы Сибири (далее –КМНС). </w:t>
      </w:r>
      <w:r w:rsidRPr="00F96B8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 2019 году удалось увеличить «</w:t>
      </w:r>
      <w:r w:rsidRPr="00F96B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количество общин и иных объединений коренных малочисленных народов, получивших поддержку на развитие традиционных отраслей» </w:t>
      </w:r>
      <w:r w:rsidRPr="00F96B83">
        <w:rPr>
          <w:rFonts w:ascii="Times New Roman" w:hAnsi="Times New Roman" w:cs="Times New Roman"/>
          <w:color w:val="000000"/>
          <w:sz w:val="28"/>
          <w:szCs w:val="28"/>
        </w:rPr>
        <w:t xml:space="preserve">с 9 до 17 общин, целевой показатель увеличен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</w:rPr>
        <w:t>в 1,8 раз</w:t>
      </w:r>
      <w:r w:rsidRPr="00F96B83">
        <w:rPr>
          <w:rFonts w:ascii="Times New Roman" w:hAnsi="Times New Roman" w:cs="Times New Roman"/>
          <w:color w:val="000000"/>
          <w:sz w:val="28"/>
          <w:szCs w:val="28"/>
        </w:rPr>
        <w:t xml:space="preserve">. В 17 общинах охвачено 1800 человек из 3 общин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</w:rPr>
        <w:t>Тере-Хольского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</w:rPr>
        <w:t xml:space="preserve"> и 14 общин из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</w:rPr>
        <w:t>Тоджинского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3B2" w:rsidRDefault="00F96B83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83">
        <w:rPr>
          <w:rFonts w:ascii="Times New Roman" w:hAnsi="Times New Roman" w:cs="Times New Roman"/>
          <w:color w:val="000000"/>
          <w:sz w:val="28"/>
          <w:szCs w:val="28"/>
        </w:rPr>
        <w:t xml:space="preserve">Оказана общая финансовая поддержка на сумму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</w:rPr>
        <w:t>1792,2 тыс. рублей</w:t>
      </w:r>
      <w:r w:rsidRPr="00F96B83">
        <w:rPr>
          <w:rFonts w:ascii="Times New Roman" w:hAnsi="Times New Roman" w:cs="Times New Roman"/>
          <w:color w:val="000000"/>
          <w:sz w:val="28"/>
          <w:szCs w:val="28"/>
        </w:rPr>
        <w:t xml:space="preserve">, в частности, поддержка проектов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</w:rPr>
        <w:t>3 общин</w:t>
      </w:r>
      <w:r w:rsidRPr="00F96B83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315,8 тыс. рублей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 общин</w:t>
      </w:r>
      <w:r w:rsidR="00F72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определению координат и картографического материалы </w:t>
      </w:r>
      <w:r w:rsidRPr="00F96B8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на </w:t>
      </w:r>
      <w:r w:rsidRPr="00F96B83">
        <w:rPr>
          <w:rFonts w:ascii="Times New Roman" w:hAnsi="Times New Roman" w:cs="Times New Roman"/>
          <w:color w:val="000000"/>
          <w:sz w:val="28"/>
          <w:szCs w:val="28"/>
        </w:rPr>
        <w:t xml:space="preserve">текстовое и графическое описание границ территорий традиционного проживания КМНС на сумму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437,7 тыс. рублей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участия во всероссийском форуме финансированы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общины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(11 чел.) на сумму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176,0 тыс. рублей. 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 оказана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пришкольному интернату детей-оленеводов в с.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Адыр-Кежиг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Тоджинского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126,3 тыс. рублей, 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администрации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Тере-Хольского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сумму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105,6 тыс. рублей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</w:t>
      </w:r>
      <w:r w:rsidR="0004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оргтехника по в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едению банка данных общин, а также поддержаны пере</w:t>
      </w:r>
      <w:r w:rsidR="0004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воду художественной литературы 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языках коренных малочисленных народов Севера, Сибири и Дальнего Востока на русский язык на общую сумму </w:t>
      </w:r>
      <w:r w:rsidRPr="00F9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421,0 тыс. рублей</w:t>
      </w:r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выделены субсидии в размере 243,0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проведение Дня коренных народов мира в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с.Тоора-Хем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Тоджинского</w:t>
      </w:r>
      <w:proofErr w:type="spellEnd"/>
      <w:r w:rsidRPr="00F9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  <w:r w:rsidR="001803B2" w:rsidRPr="00180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3B2" w:rsidRPr="00731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Международного дня коренных народов мира</w:t>
      </w:r>
      <w:r w:rsidR="001803B2" w:rsidRPr="00647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3B2" w:rsidRPr="006479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подведены итоги конкурса на присуждение грантов</w:t>
      </w:r>
      <w:r w:rsidR="001803B2" w:rsidRPr="00647917">
        <w:rPr>
          <w:rFonts w:ascii="Times New Roman" w:hAnsi="Times New Roman" w:cs="Times New Roman"/>
          <w:sz w:val="28"/>
          <w:szCs w:val="28"/>
        </w:rPr>
        <w:t xml:space="preserve"> </w:t>
      </w:r>
      <w:r w:rsidR="001803B2" w:rsidRPr="002C33DB">
        <w:rPr>
          <w:rFonts w:ascii="Times New Roman" w:hAnsi="Times New Roman" w:cs="Times New Roman"/>
          <w:sz w:val="28"/>
          <w:szCs w:val="28"/>
        </w:rPr>
        <w:t xml:space="preserve">по </w:t>
      </w:r>
      <w:r w:rsidR="001803B2">
        <w:rPr>
          <w:rFonts w:ascii="Times New Roman" w:hAnsi="Times New Roman" w:cs="Times New Roman"/>
          <w:sz w:val="28"/>
          <w:szCs w:val="28"/>
        </w:rPr>
        <w:t>реализации социально значимых проектов по увеличению</w:t>
      </w:r>
      <w:r w:rsidR="001803B2" w:rsidRPr="008A7133">
        <w:rPr>
          <w:rFonts w:ascii="Times New Roman" w:hAnsi="Times New Roman" w:cs="Times New Roman"/>
          <w:sz w:val="28"/>
          <w:szCs w:val="28"/>
        </w:rPr>
        <w:t xml:space="preserve"> занятости трудоспособной части коренного малочисленного народа тувинцев-</w:t>
      </w:r>
      <w:proofErr w:type="spellStart"/>
      <w:r w:rsidR="001803B2" w:rsidRPr="008A7133">
        <w:rPr>
          <w:rFonts w:ascii="Times New Roman" w:hAnsi="Times New Roman" w:cs="Times New Roman"/>
          <w:sz w:val="28"/>
          <w:szCs w:val="28"/>
        </w:rPr>
        <w:t>тоджинцев</w:t>
      </w:r>
      <w:proofErr w:type="spellEnd"/>
      <w:r w:rsidR="001803B2" w:rsidRPr="008A7133">
        <w:rPr>
          <w:rFonts w:ascii="Times New Roman" w:hAnsi="Times New Roman" w:cs="Times New Roman"/>
          <w:sz w:val="28"/>
          <w:szCs w:val="28"/>
        </w:rPr>
        <w:t xml:space="preserve"> </w:t>
      </w:r>
      <w:r w:rsidR="001803B2">
        <w:rPr>
          <w:rFonts w:ascii="Times New Roman" w:hAnsi="Times New Roman" w:cs="Times New Roman"/>
          <w:sz w:val="28"/>
          <w:szCs w:val="28"/>
        </w:rPr>
        <w:t>среди общин.</w:t>
      </w:r>
    </w:p>
    <w:p w:rsidR="001803B2" w:rsidRDefault="001803B2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Поддержку получили проекты: 1) по созданию «Этно-центра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общины «Хам-Сыра-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>); 2) проект по сбору и реализации лекарственных трав и дикоросов общины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Оо-Хем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>) 3) проект «Переработка рыбы» общины «Пор-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72047" w:rsidRDefault="00F72047" w:rsidP="005E260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2573F5" w:rsidRPr="002573F5">
        <w:rPr>
          <w:rFonts w:ascii="Times New Roman" w:hAnsi="Times New Roman" w:cs="Times New Roman"/>
          <w:b/>
          <w:sz w:val="28"/>
          <w:szCs w:val="28"/>
        </w:rPr>
        <w:t>религиозными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A5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047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5A5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фессиональная картина в республике </w:t>
      </w:r>
      <w:r w:rsidRPr="00F7204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характеризуется тенденцией возрождения и развития традиционных религиозных верований,</w:t>
      </w:r>
      <w:r w:rsidR="005E2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204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православия</w:t>
      </w:r>
      <w:r w:rsidR="00DE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буддизма </w:t>
      </w:r>
      <w:r w:rsidRPr="00F72047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устойчивым существованием сравнительно новых для Тувы религиозных течений протестантского характера.</w:t>
      </w:r>
    </w:p>
    <w:p w:rsidR="005E2600" w:rsidRPr="005A5AA5" w:rsidRDefault="005E2600" w:rsidP="005E2600">
      <w:pPr>
        <w:pStyle w:val="af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72047" w:rsidRPr="00F72047" w:rsidRDefault="00DE28F6" w:rsidP="005E260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E51">
        <w:rPr>
          <w:rFonts w:ascii="Times New Roman" w:hAnsi="Times New Roman"/>
          <w:color w:val="000000"/>
          <w:sz w:val="28"/>
          <w:szCs w:val="28"/>
        </w:rPr>
        <w:t>О</w:t>
      </w:r>
      <w:r w:rsidRPr="003C5E51">
        <w:rPr>
          <w:rFonts w:ascii="Times New Roman" w:eastAsia="Times New Roman" w:hAnsi="Times New Roman"/>
          <w:color w:val="000000"/>
          <w:sz w:val="28"/>
          <w:szCs w:val="28"/>
        </w:rPr>
        <w:t>фициально зарегистрированных религиозны</w:t>
      </w:r>
      <w:r>
        <w:rPr>
          <w:rFonts w:ascii="Times New Roman" w:hAnsi="Times New Roman"/>
          <w:color w:val="000000"/>
          <w:sz w:val="28"/>
          <w:szCs w:val="28"/>
        </w:rPr>
        <w:t xml:space="preserve">х организаций </w:t>
      </w:r>
      <w:r w:rsidRPr="003C5E51">
        <w:rPr>
          <w:rFonts w:ascii="Times New Roman" w:eastAsia="Times New Roman" w:hAnsi="Times New Roman"/>
          <w:color w:val="000000"/>
          <w:sz w:val="28"/>
          <w:szCs w:val="28"/>
        </w:rPr>
        <w:t>по Республике Тыва в 2006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 -44</w:t>
      </w:r>
      <w:r w:rsidRPr="003C5E51">
        <w:rPr>
          <w:rFonts w:ascii="Times New Roman" w:eastAsia="Times New Roman" w:hAnsi="Times New Roman"/>
          <w:color w:val="000000"/>
          <w:sz w:val="28"/>
          <w:szCs w:val="28"/>
        </w:rPr>
        <w:t>, 2012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г.-43</w:t>
      </w:r>
      <w:r w:rsidRPr="003C5E51">
        <w:rPr>
          <w:rFonts w:ascii="Times New Roman" w:eastAsia="Times New Roman" w:hAnsi="Times New Roman"/>
          <w:color w:val="000000"/>
          <w:sz w:val="28"/>
          <w:szCs w:val="28"/>
        </w:rPr>
        <w:t>, 2017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 -56 и 2019 г. -62</w:t>
      </w:r>
      <w:r w:rsidRPr="003C5E5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tbl>
      <w:tblPr>
        <w:tblStyle w:val="af1"/>
        <w:tblpPr w:leftFromText="180" w:rightFromText="180" w:vertAnchor="text" w:horzAnchor="margin" w:tblpX="-6" w:tblpY="40"/>
        <w:tblW w:w="10097" w:type="dxa"/>
        <w:tblLook w:val="04A0" w:firstRow="1" w:lastRow="0" w:firstColumn="1" w:lastColumn="0" w:noHBand="0" w:noVBand="1"/>
      </w:tblPr>
      <w:tblGrid>
        <w:gridCol w:w="2689"/>
        <w:gridCol w:w="1713"/>
        <w:gridCol w:w="1546"/>
        <w:gridCol w:w="2213"/>
        <w:gridCol w:w="1936"/>
      </w:tblGrid>
      <w:tr w:rsidR="00F72047" w:rsidRPr="00F72047" w:rsidTr="00DE28F6">
        <w:tc>
          <w:tcPr>
            <w:tcW w:w="2689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1713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в 2006 году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в 2012 году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в 2017 году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в 2019 году</w:t>
            </w:r>
          </w:p>
        </w:tc>
      </w:tr>
      <w:tr w:rsidR="00F72047" w:rsidRPr="00F72047" w:rsidTr="00DE28F6">
        <w:tc>
          <w:tcPr>
            <w:tcW w:w="2689" w:type="dxa"/>
          </w:tcPr>
          <w:p w:rsidR="00F72047" w:rsidRPr="00DE28F6" w:rsidRDefault="00F72047" w:rsidP="005E260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Буддийские</w:t>
            </w:r>
          </w:p>
        </w:tc>
        <w:tc>
          <w:tcPr>
            <w:tcW w:w="1713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72047" w:rsidRPr="00F72047" w:rsidTr="00DE28F6">
        <w:tc>
          <w:tcPr>
            <w:tcW w:w="2689" w:type="dxa"/>
          </w:tcPr>
          <w:p w:rsidR="00F72047" w:rsidRPr="00DE28F6" w:rsidRDefault="00F72047" w:rsidP="005E260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Протестантские</w:t>
            </w:r>
          </w:p>
        </w:tc>
        <w:tc>
          <w:tcPr>
            <w:tcW w:w="1713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2047" w:rsidRPr="00F72047" w:rsidTr="00DE28F6">
        <w:tc>
          <w:tcPr>
            <w:tcW w:w="2689" w:type="dxa"/>
          </w:tcPr>
          <w:p w:rsidR="00F72047" w:rsidRPr="00DE28F6" w:rsidRDefault="00F72047" w:rsidP="005E260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Шаманские</w:t>
            </w:r>
          </w:p>
        </w:tc>
        <w:tc>
          <w:tcPr>
            <w:tcW w:w="1713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2047" w:rsidRPr="00F72047" w:rsidTr="00DE28F6">
        <w:tc>
          <w:tcPr>
            <w:tcW w:w="2689" w:type="dxa"/>
          </w:tcPr>
          <w:p w:rsidR="00F72047" w:rsidRPr="00DE28F6" w:rsidRDefault="00F72047" w:rsidP="005E260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Православные</w:t>
            </w:r>
          </w:p>
        </w:tc>
        <w:tc>
          <w:tcPr>
            <w:tcW w:w="1713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2047" w:rsidRPr="00F72047" w:rsidTr="00DE28F6">
        <w:tc>
          <w:tcPr>
            <w:tcW w:w="2689" w:type="dxa"/>
          </w:tcPr>
          <w:p w:rsidR="00F72047" w:rsidRPr="00DE28F6" w:rsidRDefault="00F72047" w:rsidP="005E260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Русская православная старообрядческая церковь</w:t>
            </w:r>
          </w:p>
        </w:tc>
        <w:tc>
          <w:tcPr>
            <w:tcW w:w="1713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47" w:rsidRPr="00F72047" w:rsidTr="00DE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689" w:type="dxa"/>
            <w:shd w:val="clear" w:color="auto" w:fill="auto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Всего: 44</w:t>
            </w:r>
          </w:p>
        </w:tc>
        <w:tc>
          <w:tcPr>
            <w:tcW w:w="1546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Всего: 43</w:t>
            </w:r>
          </w:p>
        </w:tc>
        <w:tc>
          <w:tcPr>
            <w:tcW w:w="2213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Всего: 56</w:t>
            </w:r>
          </w:p>
        </w:tc>
        <w:tc>
          <w:tcPr>
            <w:tcW w:w="1936" w:type="dxa"/>
          </w:tcPr>
          <w:p w:rsidR="00F72047" w:rsidRPr="00DE28F6" w:rsidRDefault="00F72047" w:rsidP="005E26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28F6">
              <w:rPr>
                <w:rFonts w:eastAsia="Times New Roman" w:cs="Times New Roman"/>
                <w:color w:val="000000"/>
                <w:sz w:val="24"/>
                <w:szCs w:val="24"/>
              </w:rPr>
              <w:t>Всего: 62</w:t>
            </w:r>
          </w:p>
        </w:tc>
      </w:tr>
    </w:tbl>
    <w:p w:rsidR="00DE28F6" w:rsidRPr="00DE28F6" w:rsidRDefault="00DE28F6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E28F6">
        <w:rPr>
          <w:rFonts w:ascii="Times New Roman" w:hAnsi="Times New Roman"/>
          <w:sz w:val="28"/>
          <w:szCs w:val="28"/>
        </w:rPr>
        <w:t xml:space="preserve">По состоянию на 2006 год православных религиозных организаций было всего 2, а уже в 2019 году их зарегистрировано 18. Причин столь высокого роста много, это и визит в 2011 году патриарха Московского и всея Руси Кирилла в Кызыл для освящения Воскресенского кафедрального собора, это и </w:t>
      </w:r>
      <w:proofErr w:type="gramStart"/>
      <w:r w:rsidRPr="00DE28F6">
        <w:rPr>
          <w:rFonts w:ascii="Times New Roman" w:hAnsi="Times New Roman"/>
          <w:sz w:val="28"/>
          <w:szCs w:val="28"/>
        </w:rPr>
        <w:t>постройка самого собора</w:t>
      </w:r>
      <w:proofErr w:type="gramEnd"/>
      <w:r w:rsidRPr="00DE28F6">
        <w:rPr>
          <w:rFonts w:ascii="Times New Roman" w:hAnsi="Times New Roman"/>
          <w:sz w:val="28"/>
          <w:szCs w:val="28"/>
        </w:rPr>
        <w:t xml:space="preserve"> который своим внешним видом и внутренним убранством привлекает всё новых и новых последователей православных религиозных организаций. Остановимся поподробнее на факторах, по которым православные религиозные организации получили развитие в нашей республике.</w:t>
      </w:r>
    </w:p>
    <w:p w:rsidR="00DE28F6" w:rsidRPr="00DE28F6" w:rsidRDefault="00DE28F6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E28F6">
        <w:rPr>
          <w:rFonts w:ascii="Times New Roman" w:hAnsi="Times New Roman"/>
          <w:sz w:val="28"/>
          <w:szCs w:val="28"/>
        </w:rPr>
        <w:t>1) Русское население Тувы, представители славянских и православных народов у которого есть духовные потребности. По последним данным всероссийской переписи населения их численность в Туве более 50.000 человек.</w:t>
      </w:r>
    </w:p>
    <w:p w:rsidR="000446FE" w:rsidRDefault="00DE28F6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E28F6">
        <w:rPr>
          <w:rFonts w:ascii="Times New Roman" w:hAnsi="Times New Roman"/>
          <w:sz w:val="28"/>
          <w:szCs w:val="28"/>
        </w:rPr>
        <w:t xml:space="preserve">2) Активное миссионерство по республике. Православными миссионерами и священнослужителями посещаются всё больше и больше новых и даже отдалённых населенных пунктов Тувы. </w:t>
      </w:r>
    </w:p>
    <w:p w:rsidR="00DE28F6" w:rsidRPr="00DE28F6" w:rsidRDefault="00DE28F6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E28F6">
        <w:rPr>
          <w:rFonts w:ascii="Times New Roman" w:hAnsi="Times New Roman"/>
          <w:sz w:val="28"/>
          <w:szCs w:val="28"/>
        </w:rPr>
        <w:t xml:space="preserve">3) Активная издательская деятельность. Православными религиозными организациями подготавливаются и издаются брошюры на русском и тувинском языках. Выпускаются газеты. Печатный материал распространяется среди населения республики бесплатно. </w:t>
      </w:r>
    </w:p>
    <w:p w:rsidR="000446FE" w:rsidRDefault="00DE28F6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8F6">
        <w:rPr>
          <w:rFonts w:ascii="Times New Roman" w:hAnsi="Times New Roman"/>
          <w:sz w:val="28"/>
          <w:szCs w:val="28"/>
        </w:rPr>
        <w:t xml:space="preserve">4) Значительное внимание православных религиозных организаций составляет работа с тувинским населением республики. </w:t>
      </w:r>
      <w:r w:rsidRPr="00DE28F6">
        <w:rPr>
          <w:rFonts w:ascii="Times New Roman" w:hAnsi="Times New Roman"/>
          <w:sz w:val="28"/>
          <w:szCs w:val="28"/>
          <w:shd w:val="clear" w:color="auto" w:fill="FFFFFF"/>
        </w:rPr>
        <w:t xml:space="preserve">В сети интернет можно найти </w:t>
      </w:r>
      <w:proofErr w:type="gramStart"/>
      <w:r w:rsidRPr="00DE28F6">
        <w:rPr>
          <w:rFonts w:ascii="Times New Roman" w:hAnsi="Times New Roman"/>
          <w:sz w:val="28"/>
          <w:szCs w:val="28"/>
          <w:shd w:val="clear" w:color="auto" w:fill="FFFFFF"/>
        </w:rPr>
        <w:t>православные аудиокниги</w:t>
      </w:r>
      <w:proofErr w:type="gramEnd"/>
      <w:r w:rsidRPr="00DE28F6">
        <w:rPr>
          <w:rFonts w:ascii="Times New Roman" w:hAnsi="Times New Roman"/>
          <w:sz w:val="28"/>
          <w:szCs w:val="28"/>
          <w:shd w:val="clear" w:color="auto" w:fill="FFFFFF"/>
        </w:rPr>
        <w:t xml:space="preserve"> на тувинском языке которых можно скачать или же прослушивать в онлайн-режиме. </w:t>
      </w:r>
    </w:p>
    <w:p w:rsidR="00902293" w:rsidRDefault="00DE28F6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8F6">
        <w:rPr>
          <w:rFonts w:ascii="Times New Roman" w:hAnsi="Times New Roman"/>
          <w:sz w:val="28"/>
          <w:szCs w:val="28"/>
          <w:shd w:val="clear" w:color="auto" w:fill="FFFFFF"/>
        </w:rPr>
        <w:t xml:space="preserve">5) </w:t>
      </w:r>
      <w:r w:rsidR="003445B4" w:rsidRPr="003445B4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 пожертвований и гранты. Рост числа последователей православия в Туве увеличивают и пожертвования на нужды православных религиозных организаций. </w:t>
      </w:r>
    </w:p>
    <w:p w:rsidR="00902293" w:rsidRDefault="00DE28F6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E28F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6) Активная информационная деятельность. В сети интернет есть два действующих сайта принадлежащих двум православным религиозным организациям Тувы это сайт </w:t>
      </w:r>
      <w:proofErr w:type="spellStart"/>
      <w:r w:rsidRPr="00DE28F6">
        <w:rPr>
          <w:rFonts w:ascii="Times New Roman" w:hAnsi="Times New Roman"/>
          <w:sz w:val="28"/>
          <w:szCs w:val="28"/>
          <w:shd w:val="clear" w:color="auto" w:fill="FFFFFF"/>
        </w:rPr>
        <w:t>Кызыльской</w:t>
      </w:r>
      <w:proofErr w:type="spellEnd"/>
      <w:r w:rsidRPr="00DE28F6">
        <w:rPr>
          <w:rFonts w:ascii="Times New Roman" w:hAnsi="Times New Roman"/>
          <w:sz w:val="28"/>
          <w:szCs w:val="28"/>
          <w:shd w:val="clear" w:color="auto" w:fill="FFFFFF"/>
        </w:rPr>
        <w:t xml:space="preserve"> епархии и сайт миссионерского отдела </w:t>
      </w:r>
      <w:proofErr w:type="spellStart"/>
      <w:r w:rsidRPr="00DE28F6">
        <w:rPr>
          <w:rFonts w:ascii="Times New Roman" w:hAnsi="Times New Roman"/>
          <w:sz w:val="28"/>
          <w:szCs w:val="28"/>
          <w:shd w:val="clear" w:color="auto" w:fill="FFFFFF"/>
        </w:rPr>
        <w:t>Кызыльской</w:t>
      </w:r>
      <w:proofErr w:type="spellEnd"/>
      <w:r w:rsidRPr="00DE28F6">
        <w:rPr>
          <w:rFonts w:ascii="Times New Roman" w:hAnsi="Times New Roman"/>
          <w:sz w:val="28"/>
          <w:szCs w:val="28"/>
          <w:shd w:val="clear" w:color="auto" w:fill="FFFFFF"/>
        </w:rPr>
        <w:t xml:space="preserve"> епархии который принадлежит религиозной организации «</w:t>
      </w:r>
      <w:r w:rsidRPr="00DE28F6">
        <w:rPr>
          <w:rFonts w:ascii="Times New Roman" w:hAnsi="Times New Roman"/>
          <w:sz w:val="28"/>
          <w:szCs w:val="28"/>
        </w:rPr>
        <w:t xml:space="preserve">Православный Приход Воскресенского кафедрального собора г. Кызыла». </w:t>
      </w:r>
    </w:p>
    <w:p w:rsidR="00902293" w:rsidRDefault="00902293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28F6" w:rsidRDefault="00DE28F6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E28F6">
        <w:rPr>
          <w:rFonts w:ascii="Times New Roman" w:hAnsi="Times New Roman"/>
          <w:sz w:val="28"/>
          <w:szCs w:val="28"/>
        </w:rPr>
        <w:t xml:space="preserve">По информации </w:t>
      </w:r>
      <w:proofErr w:type="spellStart"/>
      <w:r w:rsidRPr="00DE28F6">
        <w:rPr>
          <w:rFonts w:ascii="Times New Roman" w:hAnsi="Times New Roman"/>
          <w:sz w:val="28"/>
          <w:szCs w:val="28"/>
        </w:rPr>
        <w:t>Кызыльской</w:t>
      </w:r>
      <w:proofErr w:type="spellEnd"/>
      <w:r w:rsidRPr="00DE28F6">
        <w:rPr>
          <w:rFonts w:ascii="Times New Roman" w:hAnsi="Times New Roman"/>
          <w:sz w:val="28"/>
          <w:szCs w:val="28"/>
        </w:rPr>
        <w:t xml:space="preserve"> епархии Русской Правос</w:t>
      </w:r>
      <w:r>
        <w:rPr>
          <w:rFonts w:ascii="Times New Roman" w:hAnsi="Times New Roman"/>
          <w:sz w:val="28"/>
          <w:szCs w:val="28"/>
        </w:rPr>
        <w:t>лавной Церкви в 2019 году в республике</w:t>
      </w:r>
      <w:r w:rsidRPr="00DE28F6">
        <w:rPr>
          <w:rFonts w:ascii="Times New Roman" w:hAnsi="Times New Roman"/>
          <w:sz w:val="28"/>
          <w:szCs w:val="28"/>
        </w:rPr>
        <w:t xml:space="preserve"> насчитывалось до 1500 православных христиан. </w:t>
      </w:r>
    </w:p>
    <w:p w:rsidR="00DE28F6" w:rsidRPr="00DE28F6" w:rsidRDefault="00DE28F6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E28F6">
        <w:rPr>
          <w:rFonts w:ascii="Times New Roman" w:hAnsi="Times New Roman"/>
          <w:sz w:val="28"/>
          <w:szCs w:val="28"/>
        </w:rPr>
        <w:t>На основании вышеперечисленного православные религиозные организации в Туве одни из самых быстроразвивающихся и их работа идёт по всем направлениям.</w:t>
      </w:r>
    </w:p>
    <w:p w:rsidR="005E2600" w:rsidRDefault="00DE28F6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E28F6">
        <w:rPr>
          <w:rFonts w:ascii="Times New Roman" w:hAnsi="Times New Roman"/>
          <w:sz w:val="28"/>
          <w:szCs w:val="28"/>
        </w:rPr>
        <w:t xml:space="preserve">Согласно масштабному опросу исследовательской службы «Среда», проведённому в 2012 году в Республике Тыва, пункт «Исповедую буддизм» выбрали 62 % опрошенных. Несмотря на это для буддийских религиозных организаций Тувы характерна пассивность в общественной жизни Тувы (не участвуют в грантовых конкурсах, не ведётся диалога с властью). У буддийских религиозных организаций Тувы наблюдается разобщённость, не все подчиняются Управлению </w:t>
      </w:r>
      <w:proofErr w:type="spellStart"/>
      <w:r w:rsidRPr="00DE28F6">
        <w:rPr>
          <w:rFonts w:ascii="Times New Roman" w:hAnsi="Times New Roman"/>
          <w:sz w:val="28"/>
          <w:szCs w:val="28"/>
        </w:rPr>
        <w:t>Камбы</w:t>
      </w:r>
      <w:proofErr w:type="spellEnd"/>
      <w:r w:rsidRPr="00DE28F6">
        <w:rPr>
          <w:rFonts w:ascii="Times New Roman" w:hAnsi="Times New Roman"/>
          <w:sz w:val="28"/>
          <w:szCs w:val="28"/>
        </w:rPr>
        <w:t xml:space="preserve"> Ламы Республики Тыва. Во время крупных религиозных мероприятий представители буддийских религиозных организаций из-за нехватки мест для отправления религиоз</w:t>
      </w:r>
      <w:r w:rsidR="00902293">
        <w:rPr>
          <w:rFonts w:ascii="Times New Roman" w:hAnsi="Times New Roman"/>
          <w:sz w:val="28"/>
          <w:szCs w:val="28"/>
        </w:rPr>
        <w:t xml:space="preserve">ного культа арендуют помещения </w:t>
      </w:r>
      <w:r w:rsidRPr="00DE28F6">
        <w:rPr>
          <w:rFonts w:ascii="Times New Roman" w:hAnsi="Times New Roman"/>
          <w:sz w:val="28"/>
          <w:szCs w:val="28"/>
        </w:rPr>
        <w:t>различных государственных организаций, но несмотря на это</w:t>
      </w:r>
      <w:r w:rsidR="00902293">
        <w:rPr>
          <w:rFonts w:ascii="Times New Roman" w:hAnsi="Times New Roman"/>
          <w:sz w:val="28"/>
          <w:szCs w:val="28"/>
        </w:rPr>
        <w:t>,</w:t>
      </w:r>
      <w:r w:rsidRPr="00DE28F6">
        <w:rPr>
          <w:rFonts w:ascii="Times New Roman" w:hAnsi="Times New Roman"/>
          <w:sz w:val="28"/>
          <w:szCs w:val="28"/>
        </w:rPr>
        <w:t xml:space="preserve"> в местах проведения религиозных обрядов случаются давки. Для представителей буддизма необходим объединяющий их деятельность центр.</w:t>
      </w:r>
    </w:p>
    <w:p w:rsidR="005E2600" w:rsidRPr="005E2600" w:rsidRDefault="005E2600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E2600">
        <w:rPr>
          <w:rFonts w:ascii="Times New Roman" w:hAnsi="Times New Roman"/>
          <w:sz w:val="28"/>
          <w:szCs w:val="28"/>
        </w:rPr>
        <w:t xml:space="preserve">Центральным мероприятием в сфере межконфессиональных отношений в 2019 году стала интронизация нового VIII </w:t>
      </w:r>
      <w:proofErr w:type="spellStart"/>
      <w:r w:rsidRPr="005E2600">
        <w:rPr>
          <w:rFonts w:ascii="Times New Roman" w:hAnsi="Times New Roman"/>
          <w:sz w:val="28"/>
          <w:szCs w:val="28"/>
        </w:rPr>
        <w:t>Камбы</w:t>
      </w:r>
      <w:proofErr w:type="spellEnd"/>
      <w:r w:rsidRPr="005E2600">
        <w:rPr>
          <w:rFonts w:ascii="Times New Roman" w:hAnsi="Times New Roman"/>
          <w:sz w:val="28"/>
          <w:szCs w:val="28"/>
        </w:rPr>
        <w:t xml:space="preserve">-Ламы Республики Тыва </w:t>
      </w:r>
      <w:proofErr w:type="spellStart"/>
      <w:r w:rsidRPr="005E2600">
        <w:rPr>
          <w:rFonts w:ascii="Times New Roman" w:hAnsi="Times New Roman"/>
          <w:sz w:val="28"/>
          <w:szCs w:val="28"/>
        </w:rPr>
        <w:t>Джамбела</w:t>
      </w:r>
      <w:proofErr w:type="spellEnd"/>
      <w:r w:rsidRPr="005E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600">
        <w:rPr>
          <w:rFonts w:ascii="Times New Roman" w:hAnsi="Times New Roman"/>
          <w:sz w:val="28"/>
          <w:szCs w:val="28"/>
        </w:rPr>
        <w:t>Лодоя</w:t>
      </w:r>
      <w:proofErr w:type="spellEnd"/>
      <w:r w:rsidRPr="005E2600">
        <w:rPr>
          <w:rFonts w:ascii="Times New Roman" w:hAnsi="Times New Roman"/>
          <w:sz w:val="28"/>
          <w:szCs w:val="28"/>
        </w:rPr>
        <w:t xml:space="preserve">. На церемонии интронизации присутствовали представители всех традиционных конфессий Тувы. Кроме представителей местных религиозных организаций церемонию посетили делегации из разных регионов России, а именно буддийские духовенства Хакасии, Алтая, Бурятии и Забайкальского края. Иностранными гостями стали представители буддийского духовенства г. Улан-Батора и г. </w:t>
      </w:r>
      <w:proofErr w:type="spellStart"/>
      <w:r w:rsidRPr="005E2600">
        <w:rPr>
          <w:rFonts w:ascii="Times New Roman" w:hAnsi="Times New Roman"/>
          <w:sz w:val="28"/>
          <w:szCs w:val="28"/>
        </w:rPr>
        <w:t>Улангома</w:t>
      </w:r>
      <w:proofErr w:type="spellEnd"/>
      <w:r w:rsidRPr="005E2600">
        <w:rPr>
          <w:rFonts w:ascii="Times New Roman" w:hAnsi="Times New Roman"/>
          <w:sz w:val="28"/>
          <w:szCs w:val="28"/>
        </w:rPr>
        <w:t>. Агентством по делам национальностей Республики Тыва данному мероприятию была оказана организационная и информационная поддержка.</w:t>
      </w:r>
    </w:p>
    <w:p w:rsidR="000F3300" w:rsidRPr="000F3300" w:rsidRDefault="000F3300" w:rsidP="000F3300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F3300">
        <w:rPr>
          <w:rFonts w:ascii="Times New Roman" w:hAnsi="Times New Roman"/>
          <w:sz w:val="28"/>
          <w:szCs w:val="28"/>
          <w:shd w:val="clear" w:color="auto" w:fill="FFFFFF"/>
        </w:rPr>
        <w:t xml:space="preserve">Агентством по делам национальностей Республики Тыва для укрепления роли традиционных религиозных течений Тувы на постоянной основе оказывается организационная помощь (организация совещаний по проведению того или иного религиозного праздника, рассылка рекомендательных и информационных писем о проведении религиозных обрядов, распечатка информационных баннеров и т.д.) Управлению </w:t>
      </w:r>
      <w:proofErr w:type="spellStart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>Камбы</w:t>
      </w:r>
      <w:proofErr w:type="spellEnd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 xml:space="preserve"> Ламы Республики Тыва и </w:t>
      </w:r>
      <w:proofErr w:type="spellStart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>Кызыльской</w:t>
      </w:r>
      <w:proofErr w:type="spellEnd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 xml:space="preserve"> епархии Русской Православной Церкви при проведении религиозных праздников и знаменательных дат, таких как Рождество, Крещение, Пасха, </w:t>
      </w:r>
      <w:proofErr w:type="spellStart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>Шагаа</w:t>
      </w:r>
      <w:proofErr w:type="spellEnd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 xml:space="preserve">, Сака </w:t>
      </w:r>
      <w:proofErr w:type="spellStart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>Дава</w:t>
      </w:r>
      <w:proofErr w:type="spellEnd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 xml:space="preserve"> и т.д. </w:t>
      </w:r>
    </w:p>
    <w:p w:rsidR="000F3300" w:rsidRPr="000F3300" w:rsidRDefault="000F3300" w:rsidP="000F3300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3300">
        <w:rPr>
          <w:rFonts w:ascii="Times New Roman" w:hAnsi="Times New Roman"/>
          <w:sz w:val="28"/>
          <w:szCs w:val="28"/>
          <w:shd w:val="clear" w:color="auto" w:fill="FFFFFF"/>
        </w:rPr>
        <w:t xml:space="preserve">        В 2019 году оказана поддержка на сумму 186.257 рублей переводу с тувинского языка на русский язык издания «Мистические тувинцы – скифы, гунны, тюрки </w:t>
      </w:r>
      <w:proofErr w:type="spellStart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>Уранхая</w:t>
      </w:r>
      <w:proofErr w:type="spellEnd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>» и выпуск книги «</w:t>
      </w:r>
      <w:proofErr w:type="spellStart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>Уранхай</w:t>
      </w:r>
      <w:proofErr w:type="spellEnd"/>
      <w:r w:rsidRPr="000F3300">
        <w:rPr>
          <w:rFonts w:ascii="Times New Roman" w:hAnsi="Times New Roman"/>
          <w:sz w:val="28"/>
          <w:szCs w:val="28"/>
          <w:shd w:val="clear" w:color="auto" w:fill="FFFFFF"/>
        </w:rPr>
        <w:t>-Тыва: традиционная календарно-астрологическая система счёта» разработанные Управлением Верховного Шамана Тувы.</w:t>
      </w:r>
    </w:p>
    <w:p w:rsidR="005E2600" w:rsidRPr="00DE28F6" w:rsidRDefault="005E2600" w:rsidP="005E26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28F6" w:rsidRPr="00DE28F6" w:rsidRDefault="00DE28F6" w:rsidP="005E2600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28F6">
        <w:rPr>
          <w:rFonts w:ascii="Times New Roman" w:hAnsi="Times New Roman"/>
          <w:b/>
          <w:sz w:val="28"/>
          <w:szCs w:val="28"/>
        </w:rPr>
        <w:t xml:space="preserve">О протестантских религиозных организациях. </w:t>
      </w:r>
      <w:r w:rsidRPr="00DE28F6">
        <w:rPr>
          <w:rFonts w:ascii="Times New Roman" w:hAnsi="Times New Roman"/>
          <w:sz w:val="28"/>
          <w:szCs w:val="28"/>
        </w:rPr>
        <w:t>В рамках исполнения пункта 9 межведомственного плана мероприятий по противодействию экстремизму на территории РТ на 2017-2025 годы, утверждённого распоряжением Правительства РТ от 13.10.2017 г. № 476-р Агентством по делам национальностей Республики Тыва (далее – Агентство) с 11 по 17 февраля 2019 г. был проведён мониторинг протестантских религиозных организаций и групп ведущих свою деятельность на территории Республики Тыва.</w:t>
      </w:r>
    </w:p>
    <w:p w:rsidR="00DE28F6" w:rsidRPr="00DE28F6" w:rsidRDefault="00DE28F6" w:rsidP="005E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F6">
        <w:rPr>
          <w:rFonts w:ascii="Times New Roman" w:hAnsi="Times New Roman" w:cs="Times New Roman"/>
          <w:sz w:val="28"/>
          <w:szCs w:val="28"/>
        </w:rPr>
        <w:t xml:space="preserve">Мониторингом была охвачена деятельность 9 официально зарегистрированных и 6 незарегистрированных протестантских религиозных объединений. Установлено, что в республике действует 1 организация </w:t>
      </w:r>
      <w:proofErr w:type="spellStart"/>
      <w:r w:rsidRPr="00DE28F6">
        <w:rPr>
          <w:rFonts w:ascii="Times New Roman" w:hAnsi="Times New Roman" w:cs="Times New Roman"/>
          <w:sz w:val="28"/>
          <w:szCs w:val="28"/>
        </w:rPr>
        <w:t>адвентистского</w:t>
      </w:r>
      <w:proofErr w:type="spellEnd"/>
      <w:r w:rsidRPr="00DE28F6">
        <w:rPr>
          <w:rFonts w:ascii="Times New Roman" w:hAnsi="Times New Roman" w:cs="Times New Roman"/>
          <w:sz w:val="28"/>
          <w:szCs w:val="28"/>
        </w:rPr>
        <w:t xml:space="preserve"> направления, 1 организация неустановленного религиозного направления, 6 организаций пятидесятнического направления и 7 организаций баптистского направления протестантизма. Число членов данных организаций по оценке Агентства составляет более 1097 человек. </w:t>
      </w:r>
    </w:p>
    <w:p w:rsidR="005A5AA5" w:rsidRDefault="005A5AA5" w:rsidP="005E26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2047" w:rsidRPr="00F72047">
        <w:rPr>
          <w:rFonts w:ascii="Times New Roman" w:hAnsi="Times New Roman"/>
          <w:sz w:val="28"/>
          <w:szCs w:val="28"/>
        </w:rPr>
        <w:t>При интервьюировании члены указанных религиозных групп скрывают контакты своих руководителей (пасторов), скрывают численность, скрывают религиозное направление своей группы, и в целом с недоверием относятся к представителю органа исполнительной власти республики.</w:t>
      </w:r>
    </w:p>
    <w:p w:rsidR="005A5AA5" w:rsidRDefault="005A5AA5" w:rsidP="005E26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F72047" w:rsidRPr="00F72047">
        <w:rPr>
          <w:rFonts w:ascii="Times New Roman" w:hAnsi="Times New Roman"/>
          <w:sz w:val="28"/>
          <w:szCs w:val="28"/>
        </w:rPr>
        <w:t xml:space="preserve">Анализ закрытого «общества изучения Библии» по адресу г. Кызыл, ул. Майская д.4 показывает, что группа принадлежит либо к </w:t>
      </w:r>
      <w:proofErr w:type="spellStart"/>
      <w:r w:rsidR="00F72047" w:rsidRPr="00F72047">
        <w:rPr>
          <w:rFonts w:ascii="Times New Roman" w:hAnsi="Times New Roman"/>
          <w:sz w:val="28"/>
          <w:szCs w:val="28"/>
        </w:rPr>
        <w:t>адвентистскому</w:t>
      </w:r>
      <w:proofErr w:type="spellEnd"/>
      <w:r w:rsidR="00F72047" w:rsidRPr="00F72047">
        <w:rPr>
          <w:rFonts w:ascii="Times New Roman" w:hAnsi="Times New Roman"/>
          <w:sz w:val="28"/>
          <w:szCs w:val="28"/>
        </w:rPr>
        <w:t xml:space="preserve"> направлению протестантизма, либо принадлежит к отделению запрещённой на территории Российской Федерации экстремистской секты Свидетелей Иеговы. Деятельность данной группы, по признанию её членов, ни разу не подвергалась проверкам со стороны правоохранительных органов и органов юстиции. </w:t>
      </w:r>
    </w:p>
    <w:p w:rsidR="00F72047" w:rsidRDefault="005A5AA5" w:rsidP="005E26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2047" w:rsidRPr="00F72047">
        <w:rPr>
          <w:rFonts w:ascii="Times New Roman" w:hAnsi="Times New Roman"/>
          <w:sz w:val="28"/>
          <w:szCs w:val="28"/>
        </w:rPr>
        <w:t xml:space="preserve">Закрытая община консервативных христиан по адресу г. Кызыл, ул. Рихарда Зорге д.107 представляет собой ячейку Международного союза церквей евангельских христиан-баптистов. Община также является христианской библиотекой, которая в нарушение </w:t>
      </w:r>
      <w:r w:rsidR="00F72047" w:rsidRPr="00F72047">
        <w:rPr>
          <w:rFonts w:ascii="Times New Roman" w:hAnsi="Times New Roman"/>
          <w:sz w:val="28"/>
          <w:szCs w:val="28"/>
          <w:shd w:val="clear" w:color="auto" w:fill="FFFFFF"/>
        </w:rPr>
        <w:t>законодательства о свободе совести, свободе вероисповедания и о религиозных объединениях, о</w:t>
      </w:r>
      <w:r w:rsidR="00F72047" w:rsidRPr="00F72047">
        <w:rPr>
          <w:rFonts w:ascii="Times New Roman" w:hAnsi="Times New Roman"/>
          <w:sz w:val="28"/>
          <w:szCs w:val="28"/>
        </w:rPr>
        <w:t>существляет распространение газеты «Веришь ли ты?» и брошюры «Самые важные истины» без юридической регистрации своей организации. Полученные штрафы за распространение немаркированной религиозной литературы</w:t>
      </w:r>
      <w:r w:rsidR="00902293">
        <w:rPr>
          <w:rFonts w:ascii="Times New Roman" w:hAnsi="Times New Roman"/>
          <w:sz w:val="28"/>
          <w:szCs w:val="28"/>
        </w:rPr>
        <w:t>,</w:t>
      </w:r>
      <w:r w:rsidR="00F72047" w:rsidRPr="00F72047">
        <w:rPr>
          <w:rFonts w:ascii="Times New Roman" w:hAnsi="Times New Roman"/>
          <w:sz w:val="28"/>
          <w:szCs w:val="28"/>
        </w:rPr>
        <w:t xml:space="preserve"> руководитель общины воспринимает как «</w:t>
      </w:r>
      <w:proofErr w:type="gramStart"/>
      <w:r w:rsidR="00F72047" w:rsidRPr="00F72047">
        <w:rPr>
          <w:rFonts w:ascii="Times New Roman" w:hAnsi="Times New Roman"/>
          <w:sz w:val="28"/>
          <w:szCs w:val="28"/>
        </w:rPr>
        <w:t>испытание</w:t>
      </w:r>
      <w:proofErr w:type="gramEnd"/>
      <w:r w:rsidR="00F72047" w:rsidRPr="00F72047">
        <w:rPr>
          <w:rFonts w:ascii="Times New Roman" w:hAnsi="Times New Roman"/>
          <w:sz w:val="28"/>
          <w:szCs w:val="28"/>
        </w:rPr>
        <w:t xml:space="preserve"> посланное Богом» и выражает гордость за «свои страдания во имя Христа». Информация по подозрительным религиозным организациям была направлена в МВД по РТ, </w:t>
      </w:r>
      <w:r w:rsidR="003445B4">
        <w:rPr>
          <w:rFonts w:ascii="Times New Roman" w:hAnsi="Times New Roman"/>
          <w:sz w:val="28"/>
          <w:szCs w:val="28"/>
        </w:rPr>
        <w:t xml:space="preserve">в итоге </w:t>
      </w:r>
      <w:r w:rsidR="00F72047" w:rsidRPr="00F72047">
        <w:rPr>
          <w:rFonts w:ascii="Times New Roman" w:hAnsi="Times New Roman"/>
          <w:sz w:val="28"/>
          <w:szCs w:val="28"/>
        </w:rPr>
        <w:t>проверкой МВД по РТ экстремистской деятельности обнаружено не было.</w:t>
      </w:r>
    </w:p>
    <w:p w:rsidR="00F72047" w:rsidRPr="00F72047" w:rsidRDefault="00F72047" w:rsidP="005E26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047">
        <w:rPr>
          <w:rFonts w:ascii="Times New Roman" w:hAnsi="Times New Roman" w:cs="Times New Roman"/>
          <w:b/>
          <w:color w:val="000000"/>
          <w:sz w:val="28"/>
          <w:szCs w:val="28"/>
        </w:rPr>
        <w:t>Развитие казачества</w:t>
      </w:r>
      <w:r w:rsidRPr="00F72047">
        <w:rPr>
          <w:rFonts w:ascii="Times New Roman" w:hAnsi="Times New Roman" w:cs="Times New Roman"/>
          <w:color w:val="000000"/>
          <w:sz w:val="28"/>
          <w:szCs w:val="28"/>
        </w:rPr>
        <w:t xml:space="preserve">. Удалось увеличить «охват участников мероприятий, направленных на сохранение и развитие самобытной казачьей культуры и воспитание подрастающего поколения в духе патриотизма» с 300 человек в 2018 году до 400 человек в 2019 году, план </w:t>
      </w:r>
      <w:r w:rsidRPr="00F72047">
        <w:rPr>
          <w:rFonts w:ascii="Times New Roman" w:hAnsi="Times New Roman" w:cs="Times New Roman"/>
          <w:b/>
          <w:color w:val="000000"/>
          <w:sz w:val="28"/>
          <w:szCs w:val="28"/>
        </w:rPr>
        <w:t>перевыполнен на 125%.</w:t>
      </w:r>
      <w:r w:rsidRPr="00F72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2047" w:rsidRDefault="00F72047" w:rsidP="005E26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Стабильным остается количество казачьих обществ в районах, всего</w:t>
      </w:r>
      <w:r w:rsidR="00AE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казачьих обществах </w:t>
      </w:r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состоят </w:t>
      </w:r>
      <w:r w:rsidRPr="00F72047">
        <w:rPr>
          <w:rFonts w:ascii="Times New Roman" w:hAnsi="Times New Roman" w:cs="Times New Roman"/>
          <w:color w:val="000000"/>
          <w:sz w:val="28"/>
          <w:szCs w:val="28"/>
        </w:rPr>
        <w:t>246 человек (2018 г. -230 чел.), н</w:t>
      </w:r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аибольшее число казаков отмечено в г. Кызыле -126 человек, в </w:t>
      </w:r>
      <w:proofErr w:type="spellStart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Тандынском</w:t>
      </w:r>
      <w:proofErr w:type="spellEnd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кожууне</w:t>
      </w:r>
      <w:proofErr w:type="spellEnd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49 человек и Пий-</w:t>
      </w:r>
      <w:proofErr w:type="spellStart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кожууне</w:t>
      </w:r>
      <w:proofErr w:type="spellEnd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45 человек. Наиболее активно проявляют себя казачьи общества </w:t>
      </w:r>
      <w:proofErr w:type="spellStart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г.Кызыла</w:t>
      </w:r>
      <w:proofErr w:type="spellEnd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Тандынского</w:t>
      </w:r>
      <w:proofErr w:type="spellEnd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Улуг-Хемского</w:t>
      </w:r>
      <w:proofErr w:type="spellEnd"/>
      <w:r w:rsidRPr="00F7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кожуунов</w:t>
      </w:r>
      <w:r w:rsidR="0020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4CCE" w:rsidRDefault="00204CCE" w:rsidP="005E26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Казачьими обществами подписаны Соглашения с Главным управлением МЧС России по Республике Тыва и с </w:t>
      </w:r>
      <w:r>
        <w:rPr>
          <w:rFonts w:ascii="Times New Roman" w:hAnsi="Times New Roman"/>
          <w:sz w:val="28"/>
          <w:szCs w:val="28"/>
        </w:rPr>
        <w:t>Военным комиссариатом Республики Тыва</w:t>
      </w:r>
    </w:p>
    <w:p w:rsidR="00F72047" w:rsidRPr="00204CCE" w:rsidRDefault="00204CCE" w:rsidP="005E2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CE">
        <w:rPr>
          <w:rFonts w:ascii="Times New Roman" w:hAnsi="Times New Roman" w:cs="Times New Roman"/>
          <w:sz w:val="28"/>
          <w:szCs w:val="28"/>
        </w:rPr>
        <w:t>В рамках Соглашений между с казачьими обществами проводится мероприятия через</w:t>
      </w:r>
      <w:r w:rsidR="00F72047" w:rsidRPr="00204C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2047" w:rsidRPr="00F72047" w:rsidRDefault="00F72047" w:rsidP="005E260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047">
        <w:rPr>
          <w:rFonts w:ascii="Times New Roman" w:eastAsia="Calibri" w:hAnsi="Times New Roman" w:cs="Times New Roman"/>
          <w:sz w:val="28"/>
          <w:szCs w:val="28"/>
        </w:rPr>
        <w:t xml:space="preserve">Привлечение казаков в противопожарные добровольные общества. </w:t>
      </w:r>
      <w:r w:rsidRPr="00F7204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 начала пожароопасного сезона 2019 года казачьи общества привлекались для участия в профилактических мероприятиях - 42 раза. </w:t>
      </w:r>
      <w:r w:rsidRPr="00F72047">
        <w:rPr>
          <w:rFonts w:ascii="Times New Roman" w:eastAsia="Calibri" w:hAnsi="Times New Roman" w:cs="Times New Roman"/>
          <w:sz w:val="28"/>
          <w:szCs w:val="28"/>
        </w:rPr>
        <w:t>Количество созданных добровольных пожарных казачьих дружин (далее – ДПКД) – 6. Численность членов казачьих обществ в составе ДПКД – 45. Количество ликвидированных возгораний с участием казачьих пожарных дружин – 4.</w:t>
      </w:r>
    </w:p>
    <w:p w:rsidR="00F72047" w:rsidRPr="00F72047" w:rsidRDefault="00F72047" w:rsidP="005E26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2. Представители казачьих обществ привлекаются на безвозмездной основе на обеспечение общественного порядка во время крупных народных, региональных и федеральных праздниках. в 2019 г. на мероприятиях с массовым пребыванием людей привлекались 3 раза, в 2018 г. – 5 раз. Кроме того, в г. Туран члены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Туранского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станичного казачьего общества принимали участие в рейдовых мероприятиях совместно ГИБДД, а в с.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Черби</w:t>
      </w:r>
      <w:proofErr w:type="spellEnd"/>
      <w:r w:rsidR="00AE15E8">
        <w:rPr>
          <w:rFonts w:ascii="Times New Roman" w:hAnsi="Times New Roman" w:cs="Times New Roman"/>
          <w:sz w:val="28"/>
          <w:szCs w:val="28"/>
        </w:rPr>
        <w:t>, в с. Кара-</w:t>
      </w:r>
      <w:proofErr w:type="spellStart"/>
      <w:r w:rsidR="00AE15E8">
        <w:rPr>
          <w:rFonts w:ascii="Times New Roman" w:hAnsi="Times New Roman" w:cs="Times New Roman"/>
          <w:sz w:val="28"/>
          <w:szCs w:val="28"/>
        </w:rPr>
        <w:t>Хаак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казаки выходят на совместные рейды с участковым уполномоченным полиции. </w:t>
      </w:r>
    </w:p>
    <w:p w:rsidR="00F72047" w:rsidRDefault="00F72047" w:rsidP="005E260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72047">
        <w:rPr>
          <w:rFonts w:ascii="Times New Roman" w:eastAsia="Calibri" w:hAnsi="Times New Roman" w:cs="Times New Roman"/>
          <w:sz w:val="28"/>
          <w:szCs w:val="28"/>
        </w:rPr>
        <w:t>3. Выезды в районы, в</w:t>
      </w:r>
      <w:r w:rsidR="00AE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047">
        <w:rPr>
          <w:rFonts w:ascii="Times New Roman" w:eastAsia="Calibri" w:hAnsi="Times New Roman" w:cs="Times New Roman"/>
          <w:sz w:val="28"/>
          <w:szCs w:val="28"/>
        </w:rPr>
        <w:t xml:space="preserve">2019 году осуществлены 6 выездов в </w:t>
      </w:r>
      <w:proofErr w:type="spellStart"/>
      <w:r w:rsidRPr="00F72047">
        <w:rPr>
          <w:rFonts w:ascii="Times New Roman" w:eastAsia="Calibri" w:hAnsi="Times New Roman" w:cs="Times New Roman"/>
          <w:sz w:val="28"/>
          <w:szCs w:val="28"/>
        </w:rPr>
        <w:t>Кызылский</w:t>
      </w:r>
      <w:proofErr w:type="spellEnd"/>
      <w:r w:rsidRPr="00F72047">
        <w:rPr>
          <w:rFonts w:ascii="Times New Roman" w:eastAsia="Calibri" w:hAnsi="Times New Roman" w:cs="Times New Roman"/>
          <w:sz w:val="28"/>
          <w:szCs w:val="28"/>
        </w:rPr>
        <w:t xml:space="preserve"> и Пий-</w:t>
      </w:r>
      <w:proofErr w:type="spellStart"/>
      <w:r w:rsidRPr="00F72047">
        <w:rPr>
          <w:rFonts w:ascii="Times New Roman" w:eastAsia="Calibri" w:hAnsi="Times New Roman" w:cs="Times New Roman"/>
          <w:sz w:val="28"/>
          <w:szCs w:val="28"/>
        </w:rPr>
        <w:t>Хемский</w:t>
      </w:r>
      <w:proofErr w:type="spellEnd"/>
      <w:r w:rsidRPr="00F72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eastAsia="Calibri" w:hAnsi="Times New Roman" w:cs="Times New Roman"/>
          <w:sz w:val="28"/>
          <w:szCs w:val="28"/>
        </w:rPr>
        <w:t>кожууны</w:t>
      </w:r>
      <w:proofErr w:type="spellEnd"/>
      <w:r w:rsidRPr="00F72047">
        <w:rPr>
          <w:rFonts w:ascii="Times New Roman" w:eastAsia="Calibri" w:hAnsi="Times New Roman" w:cs="Times New Roman"/>
          <w:sz w:val="28"/>
          <w:szCs w:val="28"/>
        </w:rPr>
        <w:t xml:space="preserve"> детского казачьего ансамбля «Иван да Марья» (в составе 15 чел.) и фольклорно-этнографического ансамбля «Раздолье» (в составе 25 чел.), ГАУ «Центр русской культуры» Республики Тыва. На 2020 год запланированы выезды в другие </w:t>
      </w:r>
      <w:proofErr w:type="spellStart"/>
      <w:r w:rsidRPr="00F72047">
        <w:rPr>
          <w:rFonts w:ascii="Times New Roman" w:eastAsia="Calibri" w:hAnsi="Times New Roman" w:cs="Times New Roman"/>
          <w:sz w:val="28"/>
          <w:szCs w:val="28"/>
        </w:rPr>
        <w:t>кожууны</w:t>
      </w:r>
      <w:proofErr w:type="spellEnd"/>
      <w:r w:rsidRPr="00F72047">
        <w:rPr>
          <w:rFonts w:ascii="Times New Roman" w:eastAsia="Calibri" w:hAnsi="Times New Roman" w:cs="Times New Roman"/>
          <w:sz w:val="28"/>
          <w:szCs w:val="28"/>
        </w:rPr>
        <w:t xml:space="preserve">. Казачьи ансамбли успешно выступили </w:t>
      </w:r>
      <w:r w:rsidRPr="00F72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Фестивале семейных казачьих традиций «Саянский острог» с Шушенское, где заняли 1 место и 4 солиста заняли первые призовые места и в </w:t>
      </w:r>
      <w:r w:rsidRPr="00F7204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Межрегиональном</w:t>
      </w:r>
      <w:r w:rsidRPr="00F72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7204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фестивале</w:t>
      </w:r>
      <w:r w:rsidRPr="00F72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7204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казачьей</w:t>
      </w:r>
      <w:r w:rsidRPr="00F72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7204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культуры</w:t>
      </w:r>
      <w:r w:rsidRPr="00F72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Сибирского федерального округа «Сибирская Братина» в г. Томске, заняли 3 место.</w:t>
      </w:r>
    </w:p>
    <w:p w:rsidR="00204CCE" w:rsidRDefault="00204CCE" w:rsidP="005E2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 </w:t>
      </w:r>
      <w:r>
        <w:rPr>
          <w:rFonts w:ascii="Times New Roman" w:hAnsi="Times New Roman"/>
          <w:sz w:val="28"/>
          <w:szCs w:val="28"/>
        </w:rPr>
        <w:t>П</w:t>
      </w:r>
      <w:r w:rsidRPr="00DA6947">
        <w:rPr>
          <w:rFonts w:ascii="Times New Roman" w:hAnsi="Times New Roman"/>
          <w:sz w:val="28"/>
          <w:szCs w:val="28"/>
        </w:rPr>
        <w:t>роведена работа с трудно воспитуемыми подростками, проводились мероприятия дни Воинской Славы, принимали активное участие в мероприятиях, посвященных Дню защитника Отечества, вахте памяти в честь 74 годовщины дня Победы в Великой Отечественной войне, а также республиканского Дня призывника.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2B73" w:rsidRDefault="00702B73" w:rsidP="005E2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4DAB" w:rsidRPr="00C36EF5" w:rsidRDefault="00D10689" w:rsidP="005E2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F5">
        <w:rPr>
          <w:rFonts w:ascii="Times New Roman" w:hAnsi="Times New Roman" w:cs="Times New Roman"/>
          <w:b/>
          <w:sz w:val="28"/>
          <w:szCs w:val="28"/>
        </w:rPr>
        <w:t>Деятел</w:t>
      </w:r>
      <w:r w:rsidR="00F72047">
        <w:rPr>
          <w:rFonts w:ascii="Times New Roman" w:hAnsi="Times New Roman" w:cs="Times New Roman"/>
          <w:b/>
          <w:sz w:val="28"/>
          <w:szCs w:val="28"/>
        </w:rPr>
        <w:t xml:space="preserve">ьность по поддержке и развитию </w:t>
      </w:r>
      <w:r w:rsidRPr="00C36EF5">
        <w:rPr>
          <w:rFonts w:ascii="Times New Roman" w:hAnsi="Times New Roman" w:cs="Times New Roman"/>
          <w:b/>
          <w:sz w:val="28"/>
          <w:szCs w:val="28"/>
        </w:rPr>
        <w:t>институтов гражданского общества</w:t>
      </w:r>
    </w:p>
    <w:p w:rsidR="002E7468" w:rsidRDefault="002E7468" w:rsidP="005E26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046C">
        <w:rPr>
          <w:rFonts w:ascii="Times New Roman" w:hAnsi="Times New Roman" w:cs="Times New Roman"/>
          <w:b/>
          <w:sz w:val="28"/>
          <w:szCs w:val="28"/>
        </w:rPr>
        <w:t xml:space="preserve">За полгода 2019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нормативной базы </w:t>
      </w:r>
      <w:r w:rsidRPr="008D046C">
        <w:rPr>
          <w:rFonts w:ascii="Times New Roman" w:hAnsi="Times New Roman" w:cs="Times New Roman"/>
          <w:b/>
          <w:sz w:val="28"/>
          <w:szCs w:val="28"/>
        </w:rPr>
        <w:t xml:space="preserve">Агентством </w:t>
      </w:r>
      <w:r>
        <w:rPr>
          <w:rFonts w:ascii="Times New Roman" w:hAnsi="Times New Roman" w:cs="Times New Roman"/>
          <w:b/>
          <w:sz w:val="28"/>
          <w:szCs w:val="28"/>
        </w:rPr>
        <w:t>проделана следующая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468" w:rsidRPr="004622D0" w:rsidRDefault="002E7468" w:rsidP="005E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 координационный</w:t>
      </w:r>
      <w:r w:rsidRPr="000D5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при </w:t>
      </w:r>
      <w:r w:rsidRPr="00BD6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 РТ по развитию добровольчества и некоммерческих организаций (распоряжение Правительства РТ от 13.08.19 г. №360-р).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7468" w:rsidRDefault="002E7468" w:rsidP="005E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3B2">
        <w:rPr>
          <w:rFonts w:ascii="Times New Roman" w:hAnsi="Times New Roman" w:cs="Times New Roman"/>
          <w:i/>
          <w:sz w:val="28"/>
          <w:szCs w:val="28"/>
        </w:rPr>
        <w:t>Финансовая поддержка</w:t>
      </w:r>
      <w:r w:rsidRPr="00255B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республиканском  уровне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грантовые конкурсы по поддержке НКО предоставляются Министерством труда и социальной политики РТ, Министерством культуры РТ и Агентством по делам национальностей РТ.</w:t>
      </w:r>
    </w:p>
    <w:p w:rsidR="002E7468" w:rsidRDefault="00902293" w:rsidP="005E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Минтрудом РТ поддержано</w:t>
      </w:r>
      <w:r w:rsidR="002E7468" w:rsidRPr="00B45467">
        <w:rPr>
          <w:rFonts w:ascii="Times New Roman" w:eastAsia="Calibri" w:hAnsi="Times New Roman" w:cs="Times New Roman"/>
          <w:sz w:val="28"/>
          <w:szCs w:val="28"/>
        </w:rPr>
        <w:t xml:space="preserve"> 9 </w:t>
      </w:r>
      <w:r w:rsidR="002E7468">
        <w:rPr>
          <w:rFonts w:ascii="Times New Roman" w:eastAsia="Calibri" w:hAnsi="Times New Roman" w:cs="Times New Roman"/>
          <w:sz w:val="28"/>
          <w:szCs w:val="28"/>
        </w:rPr>
        <w:t>НКО</w:t>
      </w:r>
      <w:r w:rsidR="002E7468" w:rsidRPr="00B45467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2E7468">
        <w:rPr>
          <w:rFonts w:ascii="Times New Roman" w:eastAsia="Calibri" w:hAnsi="Times New Roman" w:cs="Times New Roman"/>
          <w:sz w:val="28"/>
          <w:szCs w:val="28"/>
        </w:rPr>
        <w:t xml:space="preserve">общую </w:t>
      </w:r>
      <w:r w:rsidR="002E7468" w:rsidRPr="00B45467">
        <w:rPr>
          <w:rFonts w:ascii="Times New Roman" w:eastAsia="Calibri" w:hAnsi="Times New Roman" w:cs="Times New Roman"/>
          <w:sz w:val="28"/>
          <w:szCs w:val="28"/>
        </w:rPr>
        <w:t>сумму 1 млн. 100 тыс. рублей</w:t>
      </w:r>
      <w:r w:rsidR="002E7468">
        <w:rPr>
          <w:rFonts w:ascii="Times New Roman" w:eastAsia="Calibri" w:hAnsi="Times New Roman" w:cs="Times New Roman"/>
          <w:sz w:val="28"/>
          <w:szCs w:val="28"/>
        </w:rPr>
        <w:t xml:space="preserve"> (в 2018 г. – 8)</w:t>
      </w:r>
      <w:r w:rsidR="00AE15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468" w:rsidRDefault="002E7468" w:rsidP="005E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АДН</w:t>
      </w:r>
      <w:r w:rsidR="00DE28F6">
        <w:rPr>
          <w:rFonts w:ascii="Times New Roman" w:eastAsia="Calibri" w:hAnsi="Times New Roman" w:cs="Times New Roman"/>
          <w:sz w:val="28"/>
          <w:szCs w:val="28"/>
        </w:rPr>
        <w:t xml:space="preserve"> 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поддержал 3 проекта на сумму 526 320 руб.  </w:t>
      </w:r>
    </w:p>
    <w:p w:rsidR="002E7468" w:rsidRDefault="002E7468" w:rsidP="005E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Минкультура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РТ выделила Тувинской ассоциации библиотек, сумма гранта составила 300 тыс. рублей.</w:t>
      </w:r>
    </w:p>
    <w:p w:rsidR="002E7468" w:rsidRPr="002261BA" w:rsidRDefault="002E7468" w:rsidP="005E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3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Имущественная поддержка</w:t>
      </w:r>
      <w:r w:rsidRPr="002261B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261BA">
        <w:rPr>
          <w:rFonts w:ascii="Times New Roman" w:eastAsia="Calibri" w:hAnsi="Times New Roman" w:cs="Times New Roman"/>
          <w:sz w:val="28"/>
          <w:szCs w:val="28"/>
        </w:rPr>
        <w:t xml:space="preserve"> В безвозмездное пользование социально ориентированным некоммерческим организациям переданы следующие объекты, относящиеся к государственной собственности Республики Тыва:</w:t>
      </w:r>
    </w:p>
    <w:p w:rsidR="002E7468" w:rsidRPr="002261BA" w:rsidRDefault="002E7468" w:rsidP="005E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1BA">
        <w:rPr>
          <w:rFonts w:ascii="Times New Roman" w:eastAsia="Calibri" w:hAnsi="Times New Roman" w:cs="Times New Roman"/>
          <w:sz w:val="28"/>
          <w:szCs w:val="28"/>
        </w:rPr>
        <w:tab/>
        <w:t xml:space="preserve">- нежилое помещение № 20 площадью 30,5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>., расположенное на 4-м этаже здания Дома печати по адресу: г. Кызыл, ул. Красноармейская, 100 передано Союзу журналистов Тувы для использования под библиотеку-музей;</w:t>
      </w:r>
    </w:p>
    <w:p w:rsidR="002E7468" w:rsidRPr="002261BA" w:rsidRDefault="002E7468" w:rsidP="005E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1BA">
        <w:rPr>
          <w:rFonts w:ascii="Times New Roman" w:eastAsia="Calibri" w:hAnsi="Times New Roman" w:cs="Times New Roman"/>
          <w:sz w:val="28"/>
          <w:szCs w:val="28"/>
        </w:rPr>
        <w:tab/>
        <w:t xml:space="preserve">- нежилое помещение № 30 площадью 17,7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 xml:space="preserve">., расположенное на 2-м этаже здания Медицинского колледжа по адресу: г. Кызыл, ул.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Кечил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>-оола, 2а передано ООО «Медицинская палата Республики Тыва» для использования под офис;</w:t>
      </w:r>
    </w:p>
    <w:p w:rsidR="002E7468" w:rsidRPr="002261BA" w:rsidRDefault="002E7468" w:rsidP="005E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1BA">
        <w:rPr>
          <w:rFonts w:ascii="Times New Roman" w:eastAsia="Calibri" w:hAnsi="Times New Roman" w:cs="Times New Roman"/>
          <w:sz w:val="28"/>
          <w:szCs w:val="28"/>
        </w:rPr>
        <w:tab/>
        <w:t xml:space="preserve">- нежилые помещения общей площадью 309,0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 xml:space="preserve">., расположенные в здании спорткомплекса «Юность» по адресу: г. Кызыл, ул.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Кочетова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 xml:space="preserve">, 62 «А», нежилые помещения общей площадью 566,3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>., расположенные в здании спорткомплекса «Автомобилист» по адресу: г. Кызыл, ул. Калинина, 11, переданы Тувинской региональной общественной организации Детско-юношескому спортивному клубу «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Бургут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>» (Беркут);</w:t>
      </w:r>
    </w:p>
    <w:p w:rsidR="002E7468" w:rsidRPr="002261BA" w:rsidRDefault="002E7468" w:rsidP="005E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1BA">
        <w:rPr>
          <w:rFonts w:ascii="Times New Roman" w:eastAsia="Calibri" w:hAnsi="Times New Roman" w:cs="Times New Roman"/>
          <w:sz w:val="28"/>
          <w:szCs w:val="28"/>
        </w:rPr>
        <w:tab/>
        <w:t xml:space="preserve">- нежилое помещение № 40 площадью 200,5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 xml:space="preserve">., находящееся на цокольном этаже здания по адресу: г. Кызыл, ул.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Чульдум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>, 18, закрепленное за Государственным бюджетным учреждением Республики Тыва «Хозяйственное управление исполнительных и законодательного органов государственной власти Республики Тыва» на праве оперативного управления, передано в безвозмездное пользование  сроком на 5 лет  Автономной некоммерческой организации «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Кызылский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 xml:space="preserve"> стрелково-спортивный клуб» Регионального отделения Общероссийской общественно-государственной  организации ДОСААФ России в Республике Тыва (ИНН 1701062536, ОГРЮЛ 1191700000227);</w:t>
      </w:r>
    </w:p>
    <w:p w:rsidR="002E7468" w:rsidRPr="002261BA" w:rsidRDefault="002E7468" w:rsidP="005E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1BA">
        <w:rPr>
          <w:rFonts w:ascii="Times New Roman" w:eastAsia="Calibri" w:hAnsi="Times New Roman" w:cs="Times New Roman"/>
          <w:sz w:val="28"/>
          <w:szCs w:val="28"/>
        </w:rPr>
        <w:tab/>
        <w:t xml:space="preserve">- 4 нежилые помещения общей площадью 130,3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 xml:space="preserve">., расположенные в подвале здания Медицинского колледжа по адресу: г. Кызыл, ул.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Кечил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>-оола, 2а передано Региональной общественной организации «Совет молодых врачей Республики Тыва» для осуществления уставной деятельности;</w:t>
      </w:r>
    </w:p>
    <w:p w:rsidR="002E7468" w:rsidRPr="002261BA" w:rsidRDefault="002E7468" w:rsidP="005E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1BA">
        <w:rPr>
          <w:rFonts w:ascii="Times New Roman" w:eastAsia="Calibri" w:hAnsi="Times New Roman" w:cs="Times New Roman"/>
          <w:sz w:val="28"/>
          <w:szCs w:val="28"/>
        </w:rPr>
        <w:tab/>
        <w:t xml:space="preserve">- нежилое здание площадью 54,8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>., находящееся по адресу: г. Кызыл, ул. Красных партизан, 30, передано Туви</w:t>
      </w:r>
      <w:r w:rsidR="00902293">
        <w:rPr>
          <w:rFonts w:ascii="Times New Roman" w:eastAsia="Calibri" w:hAnsi="Times New Roman" w:cs="Times New Roman"/>
          <w:sz w:val="28"/>
          <w:szCs w:val="28"/>
        </w:rPr>
        <w:t xml:space="preserve">нскому региональному отделению </w:t>
      </w:r>
      <w:r w:rsidRPr="002261BA">
        <w:rPr>
          <w:rFonts w:ascii="Times New Roman" w:eastAsia="Calibri" w:hAnsi="Times New Roman" w:cs="Times New Roman"/>
          <w:sz w:val="28"/>
          <w:szCs w:val="28"/>
        </w:rPr>
        <w:t>Общероссийской общественной организации «Российский союз спасателей» для использования в служебных целях.</w:t>
      </w:r>
    </w:p>
    <w:p w:rsidR="002E7468" w:rsidRPr="002261BA" w:rsidRDefault="002E7468" w:rsidP="005E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1BA">
        <w:rPr>
          <w:rFonts w:ascii="Times New Roman" w:eastAsia="Calibri" w:hAnsi="Times New Roman" w:cs="Times New Roman"/>
          <w:sz w:val="28"/>
          <w:szCs w:val="28"/>
        </w:rPr>
        <w:tab/>
        <w:t>Указанные помещения, закрепленные на праве оперативного управления за республиканскими учреждениями, переданы в безвозмездное пользование общественным и некоммерческим организациям с согласия Министерства земельных и имущественных отношений Республики Тыва.</w:t>
      </w:r>
    </w:p>
    <w:p w:rsidR="002E7468" w:rsidRPr="002261BA" w:rsidRDefault="002E7468" w:rsidP="005E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1BA">
        <w:rPr>
          <w:rFonts w:ascii="Times New Roman" w:eastAsia="Calibri" w:hAnsi="Times New Roman" w:cs="Times New Roman"/>
          <w:sz w:val="28"/>
          <w:szCs w:val="28"/>
        </w:rPr>
        <w:tab/>
        <w:t xml:space="preserve">Из состава имущества казны Республики Тыва социально ориентированным некоммерческим организациям здания и помещения не переданы в связи с отсутствием свободных объектов недвижимого имущества казны республики.   </w:t>
      </w:r>
    </w:p>
    <w:p w:rsidR="002E7468" w:rsidRPr="00043139" w:rsidRDefault="002E7468" w:rsidP="005E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1BA">
        <w:rPr>
          <w:rFonts w:ascii="Times New Roman" w:eastAsia="Calibri" w:hAnsi="Times New Roman" w:cs="Times New Roman"/>
          <w:sz w:val="28"/>
          <w:szCs w:val="28"/>
        </w:rPr>
        <w:tab/>
        <w:t xml:space="preserve">Министерством дано согласие Государственному бюджетному учреждению Республики Тыва «Хозяйственное управление по имуществу Министерства культуры Республики Тыва» на передачу в безвозмездное пользование  Агентству по делам национальностей Республики Тыва сроком на 1 год  нежилого помещения № 28 площадью 32,0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 xml:space="preserve">., находящегося на цокольном этаже здания Дома народного творчества по адресу: г. Кызыл, ул. </w:t>
      </w:r>
      <w:proofErr w:type="spellStart"/>
      <w:r w:rsidRPr="002261BA">
        <w:rPr>
          <w:rFonts w:ascii="Times New Roman" w:eastAsia="Calibri" w:hAnsi="Times New Roman" w:cs="Times New Roman"/>
          <w:sz w:val="28"/>
          <w:szCs w:val="28"/>
        </w:rPr>
        <w:t>Щетинкина</w:t>
      </w:r>
      <w:proofErr w:type="spellEnd"/>
      <w:r w:rsidRPr="002261BA">
        <w:rPr>
          <w:rFonts w:ascii="Times New Roman" w:eastAsia="Calibri" w:hAnsi="Times New Roman" w:cs="Times New Roman"/>
          <w:sz w:val="28"/>
          <w:szCs w:val="28"/>
        </w:rPr>
        <w:t xml:space="preserve">-Кравченко, 46, закрепленного за учреждением на праве оперативного управления, в целях </w:t>
      </w:r>
      <w:r w:rsidRPr="002261B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деятельности Ресурсного центра по поддержке добровольчества и некоммерческих организаций (</w:t>
      </w:r>
      <w:r w:rsidR="007D6D46">
        <w:rPr>
          <w:rFonts w:ascii="Times New Roman" w:eastAsia="Calibri" w:hAnsi="Times New Roman" w:cs="Times New Roman"/>
          <w:b/>
          <w:sz w:val="28"/>
          <w:szCs w:val="28"/>
        </w:rPr>
        <w:t>распоряжение от 29.12</w:t>
      </w:r>
      <w:r w:rsidRPr="002261BA">
        <w:rPr>
          <w:rFonts w:ascii="Times New Roman" w:eastAsia="Calibri" w:hAnsi="Times New Roman" w:cs="Times New Roman"/>
          <w:b/>
          <w:sz w:val="28"/>
          <w:szCs w:val="28"/>
        </w:rPr>
        <w:t>.2019 № 355-р</w:t>
      </w:r>
      <w:r w:rsidRPr="002261BA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2E7468" w:rsidRDefault="002E7468" w:rsidP="005E26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803B2">
        <w:rPr>
          <w:rFonts w:ascii="Times New Roman" w:hAnsi="Times New Roman" w:cs="Times New Roman"/>
          <w:i/>
          <w:sz w:val="28"/>
          <w:szCs w:val="28"/>
        </w:rPr>
        <w:t>По сопровождению НКО в конкурсах Фонда президентских грантов</w:t>
      </w:r>
      <w:r w:rsidRPr="008D046C">
        <w:rPr>
          <w:rFonts w:ascii="Times New Roman" w:hAnsi="Times New Roman" w:cs="Times New Roman"/>
          <w:b/>
          <w:sz w:val="28"/>
          <w:szCs w:val="28"/>
        </w:rPr>
        <w:t>.</w:t>
      </w:r>
      <w:r w:rsidRPr="008D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468" w:rsidRPr="008D046C" w:rsidRDefault="002E7468" w:rsidP="005E26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587B">
        <w:rPr>
          <w:rFonts w:ascii="Times New Roman" w:hAnsi="Times New Roman" w:cs="Times New Roman"/>
          <w:sz w:val="28"/>
          <w:szCs w:val="28"/>
        </w:rPr>
        <w:t>По итогам первого конкурса Фонда президентских грантов 2019 года - 7 проектов из 26 получили поддержку на сумму более 3 млн. руб. На второй конкурс Фонда президентских грантов подано 23 заявки на сумму 39 млн. рублей, по итогам   6 проектов получили государственную финансовую поддержку на общую сумму более 5 млн.</w:t>
      </w:r>
      <w:r w:rsidR="00E765C9">
        <w:rPr>
          <w:rFonts w:ascii="Times New Roman" w:hAnsi="Times New Roman" w:cs="Times New Roman"/>
          <w:sz w:val="28"/>
          <w:szCs w:val="28"/>
        </w:rPr>
        <w:t xml:space="preserve"> </w:t>
      </w:r>
      <w:r w:rsidRPr="0098587B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87B">
        <w:rPr>
          <w:rFonts w:ascii="Times New Roman" w:hAnsi="Times New Roman" w:cs="Times New Roman"/>
          <w:sz w:val="28"/>
          <w:szCs w:val="28"/>
        </w:rPr>
        <w:t>По сравнению с 2018 годом отмечен рост числа победителей в три раза (в 2018 г. - 4, в 2019 г. - 13), возросло количество поданных заявок на четыре раза (2018 г. -11, 2019 г.- 49).</w:t>
      </w:r>
      <w:r w:rsidRPr="0098587B">
        <w:rPr>
          <w:rFonts w:ascii="Times New Roman" w:hAnsi="Times New Roman" w:cs="Times New Roman"/>
          <w:sz w:val="28"/>
          <w:szCs w:val="28"/>
        </w:rPr>
        <w:tab/>
      </w:r>
    </w:p>
    <w:p w:rsidR="002E7468" w:rsidRPr="008D046C" w:rsidRDefault="002E7468" w:rsidP="005E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6C">
        <w:rPr>
          <w:rFonts w:ascii="Times New Roman" w:hAnsi="Times New Roman" w:cs="Times New Roman"/>
          <w:sz w:val="28"/>
          <w:szCs w:val="28"/>
        </w:rPr>
        <w:t xml:space="preserve">С 14 октября по 25 ноября 2019 года </w:t>
      </w:r>
      <w:r>
        <w:rPr>
          <w:rFonts w:ascii="Times New Roman" w:hAnsi="Times New Roman" w:cs="Times New Roman"/>
          <w:sz w:val="28"/>
          <w:szCs w:val="28"/>
        </w:rPr>
        <w:t>проводился</w:t>
      </w:r>
      <w:r w:rsidRPr="008D046C">
        <w:rPr>
          <w:rFonts w:ascii="Times New Roman" w:hAnsi="Times New Roman" w:cs="Times New Roman"/>
          <w:sz w:val="28"/>
          <w:szCs w:val="28"/>
        </w:rPr>
        <w:t xml:space="preserve"> прием заявок на первый конкурс 2020 года. </w:t>
      </w:r>
      <w:r>
        <w:rPr>
          <w:rFonts w:ascii="Times New Roman" w:hAnsi="Times New Roman" w:cs="Times New Roman"/>
          <w:sz w:val="28"/>
          <w:szCs w:val="28"/>
        </w:rPr>
        <w:t xml:space="preserve"> Заявки подали 6 НКО. </w:t>
      </w:r>
      <w:r w:rsidRPr="002261BA">
        <w:rPr>
          <w:rFonts w:ascii="Times New Roman" w:hAnsi="Times New Roman" w:cs="Times New Roman"/>
          <w:sz w:val="28"/>
          <w:szCs w:val="28"/>
        </w:rPr>
        <w:t>Общая запрашиваемая сумма всех проектов составила 10 693 957 рублей. Итоги конкурса будут подведены в феврале 2020 года.</w:t>
      </w:r>
    </w:p>
    <w:p w:rsidR="002E7468" w:rsidRPr="000E5B06" w:rsidRDefault="002E7468" w:rsidP="005E2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803B2">
        <w:rPr>
          <w:rFonts w:ascii="Times New Roman" w:hAnsi="Times New Roman" w:cs="Times New Roman"/>
          <w:i/>
          <w:sz w:val="28"/>
          <w:szCs w:val="28"/>
        </w:rPr>
        <w:t>Организационная поддержка</w:t>
      </w:r>
      <w:r w:rsidRPr="002261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61BA">
        <w:rPr>
          <w:rFonts w:ascii="Times New Roman" w:hAnsi="Times New Roman" w:cs="Times New Roman"/>
          <w:sz w:val="28"/>
          <w:szCs w:val="28"/>
        </w:rPr>
        <w:t>29 ноября 2019 года в г.</w:t>
      </w:r>
      <w:r w:rsidR="005A5AA5">
        <w:rPr>
          <w:rFonts w:ascii="Times New Roman" w:hAnsi="Times New Roman" w:cs="Times New Roman"/>
          <w:sz w:val="28"/>
          <w:szCs w:val="28"/>
        </w:rPr>
        <w:t xml:space="preserve"> </w:t>
      </w:r>
      <w:r w:rsidRPr="002261BA">
        <w:rPr>
          <w:rFonts w:ascii="Times New Roman" w:hAnsi="Times New Roman" w:cs="Times New Roman"/>
          <w:sz w:val="28"/>
          <w:szCs w:val="28"/>
        </w:rPr>
        <w:t>Кызыле на базе Центра русской культуры прошел Первый республиканский форум НКО «Диалог власти и общества». Организаторами выступили Общественная палата Республики Тыва, Правительство Республики Тыва, Агентство по делам национальностей Республики Тыва.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1BA">
        <w:rPr>
          <w:rFonts w:ascii="Times New Roman" w:hAnsi="Times New Roman" w:cs="Times New Roman"/>
          <w:sz w:val="28"/>
          <w:szCs w:val="28"/>
        </w:rPr>
        <w:t>Форум всего охватил более 150 человек.</w:t>
      </w:r>
    </w:p>
    <w:p w:rsidR="002E7468" w:rsidRDefault="002E7468" w:rsidP="005E260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D6C04">
        <w:rPr>
          <w:rFonts w:ascii="Times New Roman" w:hAnsi="Times New Roman"/>
          <w:sz w:val="28"/>
          <w:szCs w:val="28"/>
        </w:rPr>
        <w:t xml:space="preserve">оздан и </w:t>
      </w:r>
      <w:r w:rsidR="00902293">
        <w:rPr>
          <w:rFonts w:ascii="Times New Roman" w:hAnsi="Times New Roman"/>
          <w:sz w:val="28"/>
          <w:szCs w:val="28"/>
        </w:rPr>
        <w:t>начал</w:t>
      </w:r>
      <w:r w:rsidR="00E765C9">
        <w:rPr>
          <w:rFonts w:ascii="Times New Roman" w:hAnsi="Times New Roman"/>
          <w:sz w:val="28"/>
          <w:szCs w:val="28"/>
        </w:rPr>
        <w:t xml:space="preserve"> функционирование</w:t>
      </w:r>
      <w:r w:rsidRPr="00ED6C04">
        <w:rPr>
          <w:rFonts w:ascii="Times New Roman" w:hAnsi="Times New Roman"/>
          <w:sz w:val="28"/>
          <w:szCs w:val="28"/>
        </w:rPr>
        <w:t xml:space="preserve"> ресурсный центр, предлагающий новую модель взаимодействия нек</w:t>
      </w:r>
      <w:r>
        <w:rPr>
          <w:rFonts w:ascii="Times New Roman" w:hAnsi="Times New Roman"/>
          <w:sz w:val="28"/>
          <w:szCs w:val="28"/>
        </w:rPr>
        <w:t xml:space="preserve">оммерческого сектора с властью </w:t>
      </w:r>
      <w:r w:rsidRPr="00ED6C04">
        <w:rPr>
          <w:rFonts w:ascii="Times New Roman" w:hAnsi="Times New Roman"/>
          <w:sz w:val="28"/>
          <w:szCs w:val="28"/>
        </w:rPr>
        <w:t>для реализации социально значимых проектов, консолидации ряда общественных структур, повышения организационного и управленческого уровня некоммерческих организаций.</w:t>
      </w:r>
    </w:p>
    <w:p w:rsidR="00E765C9" w:rsidRDefault="00E765C9" w:rsidP="005E260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по 25 октября 2019 года при поддержке Федерального агентства по делам национальностей состоялся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Всероссийский конкурс лидеров некоммерческих организаций и общественных объединений, реализующих проекты в сфере государственной национальной политики Российской Федерации (далее-Конкурс) в целях активации деятельности институтов гражданского общества В Конкурсе от Республики Тыва приняли участие 3 руководители общероссийских некоммерческих организаций, реализующие </w:t>
      </w:r>
      <w:r w:rsidR="00973304">
        <w:rPr>
          <w:sz w:val="28"/>
          <w:szCs w:val="28"/>
        </w:rPr>
        <w:t xml:space="preserve">свои </w:t>
      </w:r>
      <w:r>
        <w:rPr>
          <w:sz w:val="28"/>
          <w:szCs w:val="28"/>
        </w:rPr>
        <w:t xml:space="preserve">проекты в </w:t>
      </w:r>
      <w:proofErr w:type="spellStart"/>
      <w:r w:rsidR="00973304">
        <w:rPr>
          <w:sz w:val="28"/>
          <w:szCs w:val="28"/>
        </w:rPr>
        <w:t>Каа-Хемском</w:t>
      </w:r>
      <w:proofErr w:type="spellEnd"/>
      <w:r w:rsidR="00973304">
        <w:rPr>
          <w:sz w:val="28"/>
          <w:szCs w:val="28"/>
        </w:rPr>
        <w:t xml:space="preserve"> </w:t>
      </w:r>
      <w:proofErr w:type="spellStart"/>
      <w:r w:rsidR="00973304">
        <w:rPr>
          <w:sz w:val="28"/>
          <w:szCs w:val="28"/>
        </w:rPr>
        <w:t>кожууне</w:t>
      </w:r>
      <w:proofErr w:type="spellEnd"/>
      <w:r w:rsidR="00973304">
        <w:rPr>
          <w:sz w:val="28"/>
          <w:szCs w:val="28"/>
        </w:rPr>
        <w:t xml:space="preserve"> и в  </w:t>
      </w:r>
      <w:proofErr w:type="spellStart"/>
      <w:r w:rsidR="00973304">
        <w:rPr>
          <w:sz w:val="28"/>
          <w:szCs w:val="28"/>
        </w:rPr>
        <w:t>Кызылском</w:t>
      </w:r>
      <w:proofErr w:type="spellEnd"/>
      <w:r w:rsidR="00973304">
        <w:rPr>
          <w:sz w:val="28"/>
          <w:szCs w:val="28"/>
        </w:rPr>
        <w:t xml:space="preserve"> </w:t>
      </w:r>
      <w:proofErr w:type="spellStart"/>
      <w:r w:rsidR="00973304">
        <w:rPr>
          <w:sz w:val="28"/>
          <w:szCs w:val="28"/>
        </w:rPr>
        <w:t>кожууне</w:t>
      </w:r>
      <w:proofErr w:type="spellEnd"/>
      <w:r w:rsidR="00973304">
        <w:rPr>
          <w:sz w:val="28"/>
          <w:szCs w:val="28"/>
        </w:rPr>
        <w:t xml:space="preserve">.  </w:t>
      </w:r>
    </w:p>
    <w:p w:rsidR="002E7468" w:rsidRPr="00A33F3C" w:rsidRDefault="002E7468" w:rsidP="005E26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34086" w:rsidRPr="00A33F3C" w:rsidRDefault="00634086" w:rsidP="005E260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33F3C">
        <w:rPr>
          <w:rFonts w:ascii="Times New Roman" w:hAnsi="Times New Roman" w:cs="Times New Roman"/>
          <w:b/>
          <w:sz w:val="28"/>
          <w:szCs w:val="28"/>
        </w:rPr>
        <w:t>Взаимодействие со СМИ</w:t>
      </w:r>
      <w:r w:rsidR="001852C1" w:rsidRPr="00A33F3C">
        <w:rPr>
          <w:rFonts w:ascii="Times New Roman" w:hAnsi="Times New Roman" w:cs="Times New Roman"/>
          <w:b/>
          <w:sz w:val="28"/>
          <w:szCs w:val="28"/>
        </w:rPr>
        <w:t xml:space="preserve"> и издательская деятельность</w:t>
      </w:r>
    </w:p>
    <w:p w:rsidR="00AA2A69" w:rsidRPr="00910A27" w:rsidRDefault="00AA2A69" w:rsidP="005E26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43D9" w:rsidRDefault="002143D9" w:rsidP="005E26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75F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Pr="00D75F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рамках реализации Стратегии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государственной национальной политики РФ </w:t>
      </w:r>
      <w:r w:rsidRPr="00D75F7F">
        <w:rPr>
          <w:rFonts w:ascii="Times New Roman" w:hAnsi="Times New Roman" w:cs="Times New Roman"/>
          <w:iCs/>
          <w:color w:val="000000"/>
          <w:sz w:val="28"/>
          <w:szCs w:val="28"/>
        </w:rPr>
        <w:t>осуществлены меры, направленные на активизацию роли республиканских средств массовой информации в освещении вопросов укреплению дружбы и взаимопонимания между народами</w:t>
      </w:r>
      <w:r w:rsidR="00CF614A">
        <w:rPr>
          <w:rFonts w:ascii="Times New Roman" w:hAnsi="Times New Roman" w:cs="Times New Roman"/>
          <w:iCs/>
          <w:color w:val="000000"/>
          <w:sz w:val="28"/>
          <w:szCs w:val="28"/>
        </w:rPr>
        <w:t>, проживающими в Республике Тыва</w:t>
      </w:r>
      <w:r w:rsidRPr="00D75F7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33F3C" w:rsidRPr="00A33F3C" w:rsidRDefault="00A33F3C" w:rsidP="005E2600">
      <w:pPr>
        <w:pStyle w:val="a8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>
        <w:rPr>
          <w:color w:val="000000"/>
          <w:szCs w:val="28"/>
          <w:shd w:val="clear" w:color="auto" w:fill="FFFFFF"/>
        </w:rPr>
        <w:tab/>
      </w:r>
      <w:r w:rsidRPr="00A33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основных республиканских СМИ – на ГТРК «Тыва», ТК «Тува-24», ТК «Новый век», на ИА «</w:t>
      </w:r>
      <w:proofErr w:type="spellStart"/>
      <w:r w:rsidRPr="00A33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Туваонлайн</w:t>
      </w:r>
      <w:proofErr w:type="spellEnd"/>
      <w:r w:rsidRPr="00A33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газетах «Тувинская правда», «</w:t>
      </w:r>
      <w:proofErr w:type="spellStart"/>
      <w:r w:rsidRPr="00A33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Шын</w:t>
      </w:r>
      <w:proofErr w:type="spellEnd"/>
      <w:r w:rsidRPr="00A33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33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Тыванын</w:t>
      </w:r>
      <w:proofErr w:type="spellEnd"/>
      <w:r w:rsidRPr="00A33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аныяктары</w:t>
      </w:r>
      <w:proofErr w:type="spellEnd"/>
      <w:r w:rsidRPr="00A33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Всего опубликовано более 300 материалов на тему межнациональных отношений, интернационализма и духовности.</w:t>
      </w:r>
    </w:p>
    <w:p w:rsidR="00CF614A" w:rsidRDefault="002143D9" w:rsidP="005E26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F7F">
        <w:rPr>
          <w:rFonts w:ascii="Times New Roman" w:hAnsi="Times New Roman" w:cs="Times New Roman"/>
          <w:sz w:val="28"/>
          <w:szCs w:val="28"/>
        </w:rPr>
        <w:t>Среди н</w:t>
      </w:r>
      <w:r w:rsidR="00CF614A">
        <w:rPr>
          <w:rFonts w:ascii="Times New Roman" w:hAnsi="Times New Roman" w:cs="Times New Roman"/>
          <w:sz w:val="28"/>
          <w:szCs w:val="28"/>
        </w:rPr>
        <w:t>аиболее заметных публикаций 2019</w:t>
      </w:r>
      <w:r w:rsidRPr="00D75F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3304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973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73304" w:rsidRPr="00973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с Рамазаном создавали Ассамблею»</w:t>
      </w:r>
      <w:r w:rsidR="00973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«о празднике Тун </w:t>
      </w:r>
      <w:proofErr w:type="spellStart"/>
      <w:r w:rsidR="00973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пайрам</w:t>
      </w:r>
      <w:proofErr w:type="spellEnd"/>
      <w:r w:rsidR="00973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F614A" w:rsidRPr="00665A3B" w:rsidRDefault="00CF614A" w:rsidP="005E2600">
      <w:pPr>
        <w:pStyle w:val="14"/>
        <w:rPr>
          <w:szCs w:val="28"/>
        </w:rPr>
      </w:pPr>
      <w:r w:rsidRPr="00665A3B">
        <w:rPr>
          <w:szCs w:val="28"/>
        </w:rPr>
        <w:lastRenderedPageBreak/>
        <w:t xml:space="preserve">Ассамблея народов Республики Тыва </w:t>
      </w:r>
      <w:r w:rsidR="001803B2">
        <w:rPr>
          <w:szCs w:val="28"/>
        </w:rPr>
        <w:t xml:space="preserve">выпущен </w:t>
      </w:r>
      <w:r>
        <w:rPr>
          <w:szCs w:val="28"/>
        </w:rPr>
        <w:t>журнал</w:t>
      </w:r>
      <w:r w:rsidR="001803B2">
        <w:rPr>
          <w:szCs w:val="28"/>
        </w:rPr>
        <w:t xml:space="preserve"> «</w:t>
      </w:r>
      <w:proofErr w:type="spellStart"/>
      <w:r w:rsidR="001803B2">
        <w:rPr>
          <w:szCs w:val="28"/>
        </w:rPr>
        <w:t>Эне-Сай</w:t>
      </w:r>
      <w:proofErr w:type="spellEnd"/>
      <w:r w:rsidR="001803B2">
        <w:rPr>
          <w:szCs w:val="28"/>
        </w:rPr>
        <w:t xml:space="preserve">» </w:t>
      </w:r>
      <w:r w:rsidRPr="00665A3B">
        <w:rPr>
          <w:szCs w:val="28"/>
        </w:rPr>
        <w:t>(«Енисей»), созданный в рамках Федеральной целевой программы «Укрепление единства российской нации и этнокультурное развитие народов России (2014 – 2020 годы)».</w:t>
      </w:r>
      <w:r>
        <w:rPr>
          <w:szCs w:val="28"/>
        </w:rPr>
        <w:t xml:space="preserve"> </w:t>
      </w:r>
      <w:r w:rsidRPr="00665A3B">
        <w:rPr>
          <w:szCs w:val="28"/>
          <w:lang w:val="tt-RU"/>
        </w:rPr>
        <w:t>Выпущен 1000 экз. журнала.</w:t>
      </w:r>
    </w:p>
    <w:p w:rsidR="0057105C" w:rsidRDefault="0057105C" w:rsidP="005E2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73F" w:rsidRPr="00204CCE" w:rsidRDefault="00634086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0D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  <w:r w:rsidR="00204C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173F" w:rsidRPr="006A173F">
        <w:rPr>
          <w:rFonts w:ascii="Times New Roman" w:hAnsi="Times New Roman" w:cs="Times New Roman"/>
          <w:sz w:val="28"/>
          <w:szCs w:val="28"/>
        </w:rPr>
        <w:t>В данном напра</w:t>
      </w:r>
      <w:r w:rsidR="00DB0DF7">
        <w:rPr>
          <w:rFonts w:ascii="Times New Roman" w:hAnsi="Times New Roman" w:cs="Times New Roman"/>
          <w:sz w:val="28"/>
          <w:szCs w:val="28"/>
        </w:rPr>
        <w:t xml:space="preserve">влении деятельности Агентства </w:t>
      </w:r>
      <w:r w:rsidR="006A173F" w:rsidRPr="006A173F">
        <w:rPr>
          <w:rFonts w:ascii="Times New Roman" w:hAnsi="Times New Roman" w:cs="Times New Roman"/>
          <w:sz w:val="28"/>
          <w:szCs w:val="28"/>
        </w:rPr>
        <w:t>проделана следующая работа:</w:t>
      </w:r>
    </w:p>
    <w:p w:rsidR="00683AC4" w:rsidRDefault="007801F8" w:rsidP="005E260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683AC4">
        <w:rPr>
          <w:rFonts w:ascii="Times New Roman" w:hAnsi="Times New Roman" w:cs="Times New Roman"/>
          <w:sz w:val="28"/>
          <w:szCs w:val="28"/>
        </w:rPr>
        <w:t>ежедневное формирование исполненных документов в дела по определенным участкам работы в соответствии с утвержденной номенклатурой;</w:t>
      </w:r>
    </w:p>
    <w:p w:rsidR="00683AC4" w:rsidRDefault="003C529F" w:rsidP="005E260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="007801F8">
        <w:rPr>
          <w:rFonts w:ascii="Times New Roman" w:hAnsi="Times New Roman" w:cs="Times New Roman"/>
          <w:sz w:val="28"/>
          <w:szCs w:val="28"/>
        </w:rPr>
        <w:t>чивалось</w:t>
      </w:r>
      <w:r w:rsidR="00683AC4">
        <w:rPr>
          <w:rFonts w:ascii="Times New Roman" w:hAnsi="Times New Roman" w:cs="Times New Roman"/>
          <w:sz w:val="28"/>
          <w:szCs w:val="28"/>
        </w:rPr>
        <w:t xml:space="preserve"> хранение</w:t>
      </w:r>
      <w:r w:rsidR="00DB0DF7">
        <w:rPr>
          <w:rFonts w:ascii="Times New Roman" w:hAnsi="Times New Roman" w:cs="Times New Roman"/>
          <w:sz w:val="28"/>
          <w:szCs w:val="28"/>
        </w:rPr>
        <w:t xml:space="preserve"> оригиналов решений Агентства,</w:t>
      </w:r>
      <w:r w:rsidR="005A5AA5">
        <w:rPr>
          <w:rFonts w:ascii="Times New Roman" w:hAnsi="Times New Roman" w:cs="Times New Roman"/>
          <w:sz w:val="28"/>
          <w:szCs w:val="28"/>
        </w:rPr>
        <w:t xml:space="preserve"> проектов Указов и п</w:t>
      </w:r>
      <w:r w:rsidR="00683AC4">
        <w:rPr>
          <w:rFonts w:ascii="Times New Roman" w:hAnsi="Times New Roman" w:cs="Times New Roman"/>
          <w:sz w:val="28"/>
          <w:szCs w:val="28"/>
        </w:rPr>
        <w:t xml:space="preserve">остановлений </w:t>
      </w:r>
      <w:r w:rsidR="00830A71">
        <w:rPr>
          <w:rFonts w:ascii="Times New Roman" w:hAnsi="Times New Roman" w:cs="Times New Roman"/>
          <w:sz w:val="28"/>
          <w:szCs w:val="28"/>
        </w:rPr>
        <w:t>Главы</w:t>
      </w:r>
      <w:r w:rsidR="00DB0DF7">
        <w:rPr>
          <w:rFonts w:ascii="Times New Roman" w:hAnsi="Times New Roman" w:cs="Times New Roman"/>
          <w:sz w:val="28"/>
          <w:szCs w:val="28"/>
        </w:rPr>
        <w:t xml:space="preserve"> Республики Тыва и Правительства Республики Тыва</w:t>
      </w:r>
      <w:r w:rsidR="00683AC4">
        <w:rPr>
          <w:rFonts w:ascii="Times New Roman" w:hAnsi="Times New Roman" w:cs="Times New Roman"/>
          <w:sz w:val="28"/>
          <w:szCs w:val="28"/>
        </w:rPr>
        <w:t>;</w:t>
      </w:r>
    </w:p>
    <w:p w:rsidR="00683AC4" w:rsidRDefault="00830A71" w:rsidP="005E260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683AC4">
        <w:rPr>
          <w:rFonts w:ascii="Times New Roman" w:hAnsi="Times New Roman" w:cs="Times New Roman"/>
          <w:sz w:val="28"/>
          <w:szCs w:val="28"/>
        </w:rPr>
        <w:t>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AC4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ивала</w:t>
      </w:r>
      <w:r w:rsidR="00683AC4">
        <w:rPr>
          <w:rFonts w:ascii="Times New Roman" w:hAnsi="Times New Roman" w:cs="Times New Roman"/>
          <w:sz w:val="28"/>
          <w:szCs w:val="28"/>
        </w:rPr>
        <w:t>сь и п</w:t>
      </w:r>
      <w:r w:rsidR="00DB0DF7">
        <w:rPr>
          <w:rFonts w:ascii="Times New Roman" w:hAnsi="Times New Roman" w:cs="Times New Roman"/>
          <w:sz w:val="28"/>
          <w:szCs w:val="28"/>
        </w:rPr>
        <w:t>редставлялась в Правительство Республики Тыва</w:t>
      </w:r>
      <w:r w:rsidR="00683AC4">
        <w:rPr>
          <w:rFonts w:ascii="Times New Roman" w:hAnsi="Times New Roman" w:cs="Times New Roman"/>
          <w:sz w:val="28"/>
          <w:szCs w:val="28"/>
        </w:rPr>
        <w:t xml:space="preserve"> ежеквартальная информация об итогах работы с обращениями граждан в министерстве;</w:t>
      </w:r>
    </w:p>
    <w:p w:rsidR="00683AC4" w:rsidRDefault="00683AC4" w:rsidP="005E260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1C0F">
        <w:rPr>
          <w:rFonts w:ascii="Times New Roman" w:hAnsi="Times New Roman" w:cs="Times New Roman"/>
          <w:sz w:val="28"/>
          <w:szCs w:val="28"/>
        </w:rPr>
        <w:t>существляется делопроизводство секре</w:t>
      </w:r>
      <w:r w:rsidR="00DB0DF7">
        <w:rPr>
          <w:rFonts w:ascii="Times New Roman" w:hAnsi="Times New Roman" w:cs="Times New Roman"/>
          <w:sz w:val="28"/>
          <w:szCs w:val="28"/>
        </w:rPr>
        <w:t>тного подразделения Правительства Республики Тыва</w:t>
      </w:r>
      <w:r w:rsidRPr="00F41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3C" w:rsidRDefault="005A5AA5" w:rsidP="005E260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 руководством Агентства по делам национальностей Республики Тыва в личном приеме принято </w:t>
      </w:r>
      <w:r w:rsidR="00685FDD">
        <w:rPr>
          <w:rFonts w:ascii="Times New Roman" w:hAnsi="Times New Roman" w:cs="Times New Roman"/>
          <w:sz w:val="28"/>
          <w:szCs w:val="28"/>
        </w:rPr>
        <w:t xml:space="preserve">и даны консультации </w:t>
      </w:r>
      <w:r>
        <w:rPr>
          <w:rFonts w:ascii="Times New Roman" w:hAnsi="Times New Roman" w:cs="Times New Roman"/>
          <w:sz w:val="28"/>
          <w:szCs w:val="28"/>
        </w:rPr>
        <w:t>52 граждан</w:t>
      </w:r>
      <w:r w:rsidR="00685FD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FDD">
        <w:rPr>
          <w:rFonts w:ascii="Times New Roman" w:hAnsi="Times New Roman" w:cs="Times New Roman"/>
          <w:sz w:val="28"/>
          <w:szCs w:val="28"/>
        </w:rPr>
        <w:t>Принято и даны разъяснения 6 письменным обращениям</w:t>
      </w:r>
      <w:r w:rsidR="00A33F3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B60FD" w:rsidRDefault="007B60FD" w:rsidP="005E26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54" w:rsidRDefault="00576715" w:rsidP="005E2600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u w:color="000000"/>
        </w:rPr>
      </w:pPr>
      <w:r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Агентством по делам национальностей Республики Тыва </w:t>
      </w:r>
      <w:r w:rsidR="00BF6391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определены следующие приоритеты </w:t>
      </w:r>
      <w:r>
        <w:rPr>
          <w:rFonts w:ascii="Times New Roman" w:eastAsia="Arial Unicode MS" w:hAnsi="Times New Roman"/>
          <w:b/>
          <w:sz w:val="28"/>
          <w:szCs w:val="28"/>
          <w:u w:color="000000"/>
        </w:rPr>
        <w:t>на 2020</w:t>
      </w:r>
      <w:r w:rsidRPr="0054618B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 год:</w:t>
      </w:r>
    </w:p>
    <w:p w:rsidR="00302A54" w:rsidRPr="0094153C" w:rsidRDefault="00302A54" w:rsidP="005E2600">
      <w:pPr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153C">
        <w:rPr>
          <w:rFonts w:ascii="Times New Roman" w:eastAsia="Arial Unicode MS" w:hAnsi="Times New Roman" w:cs="Times New Roman"/>
          <w:sz w:val="28"/>
          <w:szCs w:val="28"/>
        </w:rPr>
        <w:t>поддержка проектов муниципальных образований по укреплению межнациональных и межконфессиональных отношений;</w:t>
      </w:r>
    </w:p>
    <w:p w:rsidR="00685FDD" w:rsidRPr="0094153C" w:rsidRDefault="007C5C2F" w:rsidP="005E2600">
      <w:pPr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153C">
        <w:rPr>
          <w:rFonts w:ascii="Times New Roman" w:eastAsia="Arial Unicode MS" w:hAnsi="Times New Roman" w:cs="Times New Roman"/>
          <w:sz w:val="28"/>
          <w:szCs w:val="28"/>
        </w:rPr>
        <w:t xml:space="preserve">поддержка казачьего </w:t>
      </w:r>
      <w:r w:rsidR="00685FDD" w:rsidRPr="0094153C">
        <w:rPr>
          <w:rFonts w:ascii="Times New Roman" w:eastAsia="Arial Unicode MS" w:hAnsi="Times New Roman" w:cs="Times New Roman"/>
          <w:sz w:val="28"/>
          <w:szCs w:val="28"/>
        </w:rPr>
        <w:t>центр</w:t>
      </w:r>
      <w:r w:rsidRPr="0094153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685FDD" w:rsidRPr="0094153C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85FDD" w:rsidRPr="0094153C" w:rsidRDefault="00685FDD" w:rsidP="005E2600">
      <w:pPr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153C">
        <w:rPr>
          <w:rFonts w:ascii="Times New Roman" w:eastAsia="Arial Unicode MS" w:hAnsi="Times New Roman" w:cs="Times New Roman"/>
          <w:sz w:val="28"/>
          <w:szCs w:val="28"/>
        </w:rPr>
        <w:t xml:space="preserve">продвижение решения вопроса по строительству школы </w:t>
      </w:r>
      <w:proofErr w:type="spellStart"/>
      <w:r w:rsidRPr="0094153C">
        <w:rPr>
          <w:rFonts w:ascii="Times New Roman" w:eastAsia="Arial Unicode MS" w:hAnsi="Times New Roman" w:cs="Times New Roman"/>
          <w:sz w:val="28"/>
          <w:szCs w:val="28"/>
        </w:rPr>
        <w:t>хуурако</w:t>
      </w:r>
      <w:r w:rsidR="007C5C2F" w:rsidRPr="0094153C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spellEnd"/>
      <w:r w:rsidR="007C5C2F" w:rsidRPr="0094153C">
        <w:rPr>
          <w:rFonts w:ascii="Times New Roman" w:eastAsia="Arial Unicode MS" w:hAnsi="Times New Roman" w:cs="Times New Roman"/>
          <w:sz w:val="28"/>
          <w:szCs w:val="28"/>
        </w:rPr>
        <w:t xml:space="preserve"> в буддийском храме «</w:t>
      </w:r>
      <w:proofErr w:type="spellStart"/>
      <w:r w:rsidR="007C5C2F" w:rsidRPr="0094153C">
        <w:rPr>
          <w:rFonts w:ascii="Times New Roman" w:eastAsia="Arial Unicode MS" w:hAnsi="Times New Roman" w:cs="Times New Roman"/>
          <w:sz w:val="28"/>
          <w:szCs w:val="28"/>
        </w:rPr>
        <w:t>Цеченлиг</w:t>
      </w:r>
      <w:proofErr w:type="spellEnd"/>
      <w:r w:rsidR="007C5C2F" w:rsidRPr="0094153C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94153C" w:rsidRPr="0094153C" w:rsidRDefault="007C5C2F" w:rsidP="0094153C">
      <w:pPr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153C">
        <w:rPr>
          <w:rFonts w:ascii="Times New Roman" w:eastAsia="Arial Unicode MS" w:hAnsi="Times New Roman" w:cs="Times New Roman"/>
          <w:sz w:val="28"/>
          <w:szCs w:val="28"/>
        </w:rPr>
        <w:t>координация деятельности органов исполнительной власти Р</w:t>
      </w:r>
      <w:r w:rsidR="0094153C" w:rsidRPr="0094153C">
        <w:rPr>
          <w:rFonts w:ascii="Times New Roman" w:eastAsia="Arial Unicode MS" w:hAnsi="Times New Roman" w:cs="Times New Roman"/>
          <w:sz w:val="28"/>
          <w:szCs w:val="28"/>
        </w:rPr>
        <w:t>еспублики Тыва по работе с НКО;</w:t>
      </w:r>
    </w:p>
    <w:p w:rsidR="0094153C" w:rsidRPr="0094153C" w:rsidRDefault="0094153C" w:rsidP="0094153C">
      <w:pPr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153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проведение цикла акций к 75-летию </w:t>
      </w:r>
      <w:r w:rsidRPr="0094153C">
        <w:rPr>
          <w:rFonts w:ascii="Times New Roman" w:hAnsi="Times New Roman" w:cs="Times New Roman"/>
          <w:sz w:val="28"/>
          <w:szCs w:val="28"/>
        </w:rPr>
        <w:t>со дня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AC4" w:rsidRDefault="00683AC4" w:rsidP="005E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3AC4" w:rsidSect="005E2600">
      <w:footerReference w:type="default" r:id="rId9"/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6F" w:rsidRDefault="00B2496F" w:rsidP="00CE478F">
      <w:pPr>
        <w:spacing w:after="0" w:line="240" w:lineRule="auto"/>
      </w:pPr>
      <w:r>
        <w:separator/>
      </w:r>
    </w:p>
  </w:endnote>
  <w:endnote w:type="continuationSeparator" w:id="0">
    <w:p w:rsidR="00B2496F" w:rsidRDefault="00B2496F" w:rsidP="00CE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580834"/>
      <w:docPartObj>
        <w:docPartGallery w:val="Page Numbers (Bottom of Page)"/>
        <w:docPartUnique/>
      </w:docPartObj>
    </w:sdtPr>
    <w:sdtEndPr/>
    <w:sdtContent>
      <w:p w:rsidR="004C76A0" w:rsidRDefault="004C76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D7">
          <w:rPr>
            <w:noProof/>
          </w:rPr>
          <w:t>21</w:t>
        </w:r>
        <w:r>
          <w:fldChar w:fldCharType="end"/>
        </w:r>
      </w:p>
    </w:sdtContent>
  </w:sdt>
  <w:p w:rsidR="004C76A0" w:rsidRDefault="004C76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6F" w:rsidRDefault="00B2496F" w:rsidP="00CE478F">
      <w:pPr>
        <w:spacing w:after="0" w:line="240" w:lineRule="auto"/>
      </w:pPr>
      <w:r>
        <w:separator/>
      </w:r>
    </w:p>
  </w:footnote>
  <w:footnote w:type="continuationSeparator" w:id="0">
    <w:p w:rsidR="00B2496F" w:rsidRDefault="00B2496F" w:rsidP="00CE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8DE"/>
    <w:multiLevelType w:val="hybridMultilevel"/>
    <w:tmpl w:val="BC161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E4F6E"/>
    <w:multiLevelType w:val="hybridMultilevel"/>
    <w:tmpl w:val="58F2D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C22"/>
    <w:multiLevelType w:val="hybridMultilevel"/>
    <w:tmpl w:val="E3EC71A4"/>
    <w:lvl w:ilvl="0" w:tplc="A0E8874C">
      <w:start w:val="10"/>
      <w:numFmt w:val="decimal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EB7488"/>
    <w:multiLevelType w:val="hybridMultilevel"/>
    <w:tmpl w:val="C490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F0D"/>
    <w:multiLevelType w:val="hybridMultilevel"/>
    <w:tmpl w:val="87B22B9E"/>
    <w:lvl w:ilvl="0" w:tplc="CEC617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7254C8"/>
    <w:multiLevelType w:val="hybridMultilevel"/>
    <w:tmpl w:val="B686C164"/>
    <w:lvl w:ilvl="0" w:tplc="CBFE77B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247D48"/>
    <w:multiLevelType w:val="hybridMultilevel"/>
    <w:tmpl w:val="04F20C76"/>
    <w:lvl w:ilvl="0" w:tplc="3B6AB1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EE5D6A"/>
    <w:multiLevelType w:val="hybridMultilevel"/>
    <w:tmpl w:val="6FE66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E610D5"/>
    <w:multiLevelType w:val="hybridMultilevel"/>
    <w:tmpl w:val="BC164E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D1222E"/>
    <w:multiLevelType w:val="hybridMultilevel"/>
    <w:tmpl w:val="F8266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3383B"/>
    <w:multiLevelType w:val="hybridMultilevel"/>
    <w:tmpl w:val="2A741692"/>
    <w:lvl w:ilvl="0" w:tplc="BC44E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F22923"/>
    <w:multiLevelType w:val="hybridMultilevel"/>
    <w:tmpl w:val="DF569858"/>
    <w:lvl w:ilvl="0" w:tplc="BC266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7D121F"/>
    <w:multiLevelType w:val="multilevel"/>
    <w:tmpl w:val="43069F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E14276"/>
    <w:multiLevelType w:val="hybridMultilevel"/>
    <w:tmpl w:val="EAA0A40E"/>
    <w:lvl w:ilvl="0" w:tplc="3D6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0B32"/>
    <w:multiLevelType w:val="hybridMultilevel"/>
    <w:tmpl w:val="8398CA34"/>
    <w:lvl w:ilvl="0" w:tplc="20CEE4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E01C7"/>
    <w:multiLevelType w:val="hybridMultilevel"/>
    <w:tmpl w:val="6EDC709A"/>
    <w:lvl w:ilvl="0" w:tplc="024A20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B9796D"/>
    <w:multiLevelType w:val="hybridMultilevel"/>
    <w:tmpl w:val="6088D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BD232D"/>
    <w:multiLevelType w:val="multilevel"/>
    <w:tmpl w:val="58F2D0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39AE"/>
    <w:multiLevelType w:val="hybridMultilevel"/>
    <w:tmpl w:val="31E0C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97612"/>
    <w:multiLevelType w:val="hybridMultilevel"/>
    <w:tmpl w:val="DEFC0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4821B7"/>
    <w:multiLevelType w:val="hybridMultilevel"/>
    <w:tmpl w:val="80DCDA3A"/>
    <w:lvl w:ilvl="0" w:tplc="C3922F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F68F9"/>
    <w:multiLevelType w:val="hybridMultilevel"/>
    <w:tmpl w:val="E55CBA0C"/>
    <w:lvl w:ilvl="0" w:tplc="3B6AB1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981A84"/>
    <w:multiLevelType w:val="hybridMultilevel"/>
    <w:tmpl w:val="FEAA8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D96D39"/>
    <w:multiLevelType w:val="hybridMultilevel"/>
    <w:tmpl w:val="CC300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9242F4"/>
    <w:multiLevelType w:val="hybridMultilevel"/>
    <w:tmpl w:val="B386A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CD7407"/>
    <w:multiLevelType w:val="hybridMultilevel"/>
    <w:tmpl w:val="F44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9545B"/>
    <w:multiLevelType w:val="hybridMultilevel"/>
    <w:tmpl w:val="C8CE36BE"/>
    <w:lvl w:ilvl="0" w:tplc="20CE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019E"/>
    <w:multiLevelType w:val="hybridMultilevel"/>
    <w:tmpl w:val="4F68DDEA"/>
    <w:lvl w:ilvl="0" w:tplc="3B6AB1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5"/>
  </w:num>
  <w:num w:numId="5">
    <w:abstractNumId w:val="6"/>
  </w:num>
  <w:num w:numId="6">
    <w:abstractNumId w:val="8"/>
  </w:num>
  <w:num w:numId="7">
    <w:abstractNumId w:val="18"/>
  </w:num>
  <w:num w:numId="8">
    <w:abstractNumId w:val="0"/>
  </w:num>
  <w:num w:numId="9">
    <w:abstractNumId w:val="16"/>
  </w:num>
  <w:num w:numId="10">
    <w:abstractNumId w:val="19"/>
  </w:num>
  <w:num w:numId="11">
    <w:abstractNumId w:val="23"/>
  </w:num>
  <w:num w:numId="12">
    <w:abstractNumId w:val="9"/>
  </w:num>
  <w:num w:numId="13">
    <w:abstractNumId w:val="24"/>
  </w:num>
  <w:num w:numId="14">
    <w:abstractNumId w:val="22"/>
  </w:num>
  <w:num w:numId="15">
    <w:abstractNumId w:val="21"/>
  </w:num>
  <w:num w:numId="16">
    <w:abstractNumId w:val="27"/>
  </w:num>
  <w:num w:numId="17">
    <w:abstractNumId w:val="14"/>
  </w:num>
  <w:num w:numId="18">
    <w:abstractNumId w:val="26"/>
  </w:num>
  <w:num w:numId="19">
    <w:abstractNumId w:val="25"/>
  </w:num>
  <w:num w:numId="20">
    <w:abstractNumId w:val="3"/>
  </w:num>
  <w:num w:numId="21">
    <w:abstractNumId w:val="13"/>
  </w:num>
  <w:num w:numId="22">
    <w:abstractNumId w:val="4"/>
  </w:num>
  <w:num w:numId="23">
    <w:abstractNumId w:val="2"/>
  </w:num>
  <w:num w:numId="24">
    <w:abstractNumId w:val="10"/>
  </w:num>
  <w:num w:numId="25">
    <w:abstractNumId w:val="15"/>
  </w:num>
  <w:num w:numId="26">
    <w:abstractNumId w:val="7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F3"/>
    <w:rsid w:val="0000407C"/>
    <w:rsid w:val="0000450B"/>
    <w:rsid w:val="00006BB6"/>
    <w:rsid w:val="00015B25"/>
    <w:rsid w:val="00016721"/>
    <w:rsid w:val="00035C47"/>
    <w:rsid w:val="0003769E"/>
    <w:rsid w:val="000378BD"/>
    <w:rsid w:val="00041D6F"/>
    <w:rsid w:val="000446FE"/>
    <w:rsid w:val="00045A49"/>
    <w:rsid w:val="00051A9E"/>
    <w:rsid w:val="0005207A"/>
    <w:rsid w:val="00054DAB"/>
    <w:rsid w:val="00055B18"/>
    <w:rsid w:val="00060B4B"/>
    <w:rsid w:val="00071219"/>
    <w:rsid w:val="00072BA7"/>
    <w:rsid w:val="0007443C"/>
    <w:rsid w:val="000A3225"/>
    <w:rsid w:val="000A56F9"/>
    <w:rsid w:val="000C1975"/>
    <w:rsid w:val="000C3DF8"/>
    <w:rsid w:val="000D1AF1"/>
    <w:rsid w:val="000D7A84"/>
    <w:rsid w:val="000F3300"/>
    <w:rsid w:val="0010070C"/>
    <w:rsid w:val="001041A4"/>
    <w:rsid w:val="001041B1"/>
    <w:rsid w:val="00120D82"/>
    <w:rsid w:val="001221C0"/>
    <w:rsid w:val="00136627"/>
    <w:rsid w:val="00140E2F"/>
    <w:rsid w:val="00143129"/>
    <w:rsid w:val="00150588"/>
    <w:rsid w:val="00153786"/>
    <w:rsid w:val="0016039E"/>
    <w:rsid w:val="0016059E"/>
    <w:rsid w:val="00164FC5"/>
    <w:rsid w:val="00165532"/>
    <w:rsid w:val="00175902"/>
    <w:rsid w:val="001803B2"/>
    <w:rsid w:val="00182ADF"/>
    <w:rsid w:val="001842DF"/>
    <w:rsid w:val="001852C1"/>
    <w:rsid w:val="0018691A"/>
    <w:rsid w:val="0018747F"/>
    <w:rsid w:val="00195AA1"/>
    <w:rsid w:val="001971CC"/>
    <w:rsid w:val="001A0F64"/>
    <w:rsid w:val="001A2B8E"/>
    <w:rsid w:val="001B565B"/>
    <w:rsid w:val="001B7F48"/>
    <w:rsid w:val="001C5F35"/>
    <w:rsid w:val="001D2DA9"/>
    <w:rsid w:val="001D3301"/>
    <w:rsid w:val="001D6843"/>
    <w:rsid w:val="001E1864"/>
    <w:rsid w:val="00204CCE"/>
    <w:rsid w:val="002053F8"/>
    <w:rsid w:val="00207BD0"/>
    <w:rsid w:val="002143D9"/>
    <w:rsid w:val="002210D2"/>
    <w:rsid w:val="00243D52"/>
    <w:rsid w:val="002532D5"/>
    <w:rsid w:val="002559D4"/>
    <w:rsid w:val="002573F5"/>
    <w:rsid w:val="00261FCE"/>
    <w:rsid w:val="0027166B"/>
    <w:rsid w:val="00280CBA"/>
    <w:rsid w:val="0029135A"/>
    <w:rsid w:val="002A1D93"/>
    <w:rsid w:val="002A5D3F"/>
    <w:rsid w:val="002A70F0"/>
    <w:rsid w:val="002C09C7"/>
    <w:rsid w:val="002D1888"/>
    <w:rsid w:val="002D3BC7"/>
    <w:rsid w:val="002E33DC"/>
    <w:rsid w:val="002E69F5"/>
    <w:rsid w:val="002E7468"/>
    <w:rsid w:val="002F25B3"/>
    <w:rsid w:val="002F30FF"/>
    <w:rsid w:val="00302A54"/>
    <w:rsid w:val="00304FD7"/>
    <w:rsid w:val="0032321B"/>
    <w:rsid w:val="003367F1"/>
    <w:rsid w:val="0033759F"/>
    <w:rsid w:val="00342413"/>
    <w:rsid w:val="003445B4"/>
    <w:rsid w:val="003562DE"/>
    <w:rsid w:val="00356C9C"/>
    <w:rsid w:val="00363B84"/>
    <w:rsid w:val="00377563"/>
    <w:rsid w:val="00384DD5"/>
    <w:rsid w:val="003A6805"/>
    <w:rsid w:val="003B2660"/>
    <w:rsid w:val="003C529F"/>
    <w:rsid w:val="003D710F"/>
    <w:rsid w:val="003E05AE"/>
    <w:rsid w:val="003E7B9D"/>
    <w:rsid w:val="004039FA"/>
    <w:rsid w:val="004521B1"/>
    <w:rsid w:val="00454D0F"/>
    <w:rsid w:val="004606F0"/>
    <w:rsid w:val="0046773D"/>
    <w:rsid w:val="00470873"/>
    <w:rsid w:val="004711AC"/>
    <w:rsid w:val="00476FF6"/>
    <w:rsid w:val="0047772B"/>
    <w:rsid w:val="0048568D"/>
    <w:rsid w:val="004941B9"/>
    <w:rsid w:val="004A35CB"/>
    <w:rsid w:val="004C2F0D"/>
    <w:rsid w:val="004C2FDD"/>
    <w:rsid w:val="004C59CE"/>
    <w:rsid w:val="004C60A2"/>
    <w:rsid w:val="004C76A0"/>
    <w:rsid w:val="004D1512"/>
    <w:rsid w:val="004D3158"/>
    <w:rsid w:val="004E0F38"/>
    <w:rsid w:val="00502ACC"/>
    <w:rsid w:val="0050398C"/>
    <w:rsid w:val="0050718D"/>
    <w:rsid w:val="00514816"/>
    <w:rsid w:val="00521606"/>
    <w:rsid w:val="005217EA"/>
    <w:rsid w:val="0052626D"/>
    <w:rsid w:val="00530A64"/>
    <w:rsid w:val="0054618B"/>
    <w:rsid w:val="0055223C"/>
    <w:rsid w:val="0055253A"/>
    <w:rsid w:val="00560584"/>
    <w:rsid w:val="00561865"/>
    <w:rsid w:val="0057105C"/>
    <w:rsid w:val="00571EF1"/>
    <w:rsid w:val="00576715"/>
    <w:rsid w:val="00576E6F"/>
    <w:rsid w:val="005868E9"/>
    <w:rsid w:val="005A245D"/>
    <w:rsid w:val="005A4FF6"/>
    <w:rsid w:val="005A5AA5"/>
    <w:rsid w:val="005A7966"/>
    <w:rsid w:val="005B0C3F"/>
    <w:rsid w:val="005B53D0"/>
    <w:rsid w:val="005C0519"/>
    <w:rsid w:val="005C4D82"/>
    <w:rsid w:val="005E2600"/>
    <w:rsid w:val="005E5DAD"/>
    <w:rsid w:val="005F053D"/>
    <w:rsid w:val="0060245C"/>
    <w:rsid w:val="0061397A"/>
    <w:rsid w:val="00615DED"/>
    <w:rsid w:val="006168D7"/>
    <w:rsid w:val="006315F3"/>
    <w:rsid w:val="00634086"/>
    <w:rsid w:val="00635302"/>
    <w:rsid w:val="00635904"/>
    <w:rsid w:val="006365E3"/>
    <w:rsid w:val="00642A53"/>
    <w:rsid w:val="00660212"/>
    <w:rsid w:val="006602D9"/>
    <w:rsid w:val="00663936"/>
    <w:rsid w:val="0068175B"/>
    <w:rsid w:val="00683AC4"/>
    <w:rsid w:val="00685FDD"/>
    <w:rsid w:val="006910C9"/>
    <w:rsid w:val="00691316"/>
    <w:rsid w:val="00695840"/>
    <w:rsid w:val="006A173F"/>
    <w:rsid w:val="006A606C"/>
    <w:rsid w:val="006C501F"/>
    <w:rsid w:val="006D25E8"/>
    <w:rsid w:val="006D2D06"/>
    <w:rsid w:val="006E471E"/>
    <w:rsid w:val="006F46A1"/>
    <w:rsid w:val="006F4F3C"/>
    <w:rsid w:val="00702B73"/>
    <w:rsid w:val="00714734"/>
    <w:rsid w:val="0072248E"/>
    <w:rsid w:val="00757B49"/>
    <w:rsid w:val="00770A0E"/>
    <w:rsid w:val="00771037"/>
    <w:rsid w:val="007801F8"/>
    <w:rsid w:val="00781552"/>
    <w:rsid w:val="00797963"/>
    <w:rsid w:val="007A208F"/>
    <w:rsid w:val="007A5D42"/>
    <w:rsid w:val="007B1CCA"/>
    <w:rsid w:val="007B60FD"/>
    <w:rsid w:val="007C5C2F"/>
    <w:rsid w:val="007D2F34"/>
    <w:rsid w:val="007D641F"/>
    <w:rsid w:val="007D6D46"/>
    <w:rsid w:val="0080395A"/>
    <w:rsid w:val="00805B6A"/>
    <w:rsid w:val="00807DFA"/>
    <w:rsid w:val="0081593F"/>
    <w:rsid w:val="00820A32"/>
    <w:rsid w:val="008300CA"/>
    <w:rsid w:val="00830A71"/>
    <w:rsid w:val="00831FB2"/>
    <w:rsid w:val="00850273"/>
    <w:rsid w:val="00851100"/>
    <w:rsid w:val="00853E0C"/>
    <w:rsid w:val="008705E6"/>
    <w:rsid w:val="0087590C"/>
    <w:rsid w:val="00883297"/>
    <w:rsid w:val="0089038C"/>
    <w:rsid w:val="00890F6D"/>
    <w:rsid w:val="0089362A"/>
    <w:rsid w:val="008D5661"/>
    <w:rsid w:val="008D6624"/>
    <w:rsid w:val="008D7C35"/>
    <w:rsid w:val="008E12B0"/>
    <w:rsid w:val="008E4CF0"/>
    <w:rsid w:val="00902293"/>
    <w:rsid w:val="00906FF5"/>
    <w:rsid w:val="00910A27"/>
    <w:rsid w:val="00933CA2"/>
    <w:rsid w:val="0094153C"/>
    <w:rsid w:val="009435AA"/>
    <w:rsid w:val="0095224A"/>
    <w:rsid w:val="00954010"/>
    <w:rsid w:val="00956BF0"/>
    <w:rsid w:val="00960C76"/>
    <w:rsid w:val="00972318"/>
    <w:rsid w:val="009732B5"/>
    <w:rsid w:val="00973304"/>
    <w:rsid w:val="00992B80"/>
    <w:rsid w:val="009A2C03"/>
    <w:rsid w:val="009A5AD2"/>
    <w:rsid w:val="009A7A8B"/>
    <w:rsid w:val="009B4A08"/>
    <w:rsid w:val="009B5A41"/>
    <w:rsid w:val="009B6698"/>
    <w:rsid w:val="009D2776"/>
    <w:rsid w:val="009D510B"/>
    <w:rsid w:val="009D73DE"/>
    <w:rsid w:val="009E04F4"/>
    <w:rsid w:val="009E1102"/>
    <w:rsid w:val="009E326F"/>
    <w:rsid w:val="009E38C5"/>
    <w:rsid w:val="009E5664"/>
    <w:rsid w:val="009E73AD"/>
    <w:rsid w:val="00A13D2B"/>
    <w:rsid w:val="00A25990"/>
    <w:rsid w:val="00A31F16"/>
    <w:rsid w:val="00A33F3C"/>
    <w:rsid w:val="00A51DBD"/>
    <w:rsid w:val="00A51F4E"/>
    <w:rsid w:val="00A739AE"/>
    <w:rsid w:val="00A739F0"/>
    <w:rsid w:val="00A82CBA"/>
    <w:rsid w:val="00A9339B"/>
    <w:rsid w:val="00A96806"/>
    <w:rsid w:val="00A970FE"/>
    <w:rsid w:val="00AA219F"/>
    <w:rsid w:val="00AA2A69"/>
    <w:rsid w:val="00AC0265"/>
    <w:rsid w:val="00AC5DAC"/>
    <w:rsid w:val="00AD0EF3"/>
    <w:rsid w:val="00AD1CDF"/>
    <w:rsid w:val="00AE15E8"/>
    <w:rsid w:val="00AE3171"/>
    <w:rsid w:val="00AE47FE"/>
    <w:rsid w:val="00AE7774"/>
    <w:rsid w:val="00AF42CA"/>
    <w:rsid w:val="00AF707E"/>
    <w:rsid w:val="00B064B8"/>
    <w:rsid w:val="00B2496F"/>
    <w:rsid w:val="00B25267"/>
    <w:rsid w:val="00B26867"/>
    <w:rsid w:val="00B36187"/>
    <w:rsid w:val="00B46CAA"/>
    <w:rsid w:val="00B73608"/>
    <w:rsid w:val="00B8699D"/>
    <w:rsid w:val="00BB3C7E"/>
    <w:rsid w:val="00BC1DD8"/>
    <w:rsid w:val="00BD18F3"/>
    <w:rsid w:val="00BD6588"/>
    <w:rsid w:val="00BF5AF3"/>
    <w:rsid w:val="00BF6391"/>
    <w:rsid w:val="00C00741"/>
    <w:rsid w:val="00C023A5"/>
    <w:rsid w:val="00C24E90"/>
    <w:rsid w:val="00C3636D"/>
    <w:rsid w:val="00C36610"/>
    <w:rsid w:val="00C36EF5"/>
    <w:rsid w:val="00C41E8C"/>
    <w:rsid w:val="00C54122"/>
    <w:rsid w:val="00C56C1F"/>
    <w:rsid w:val="00C61FF6"/>
    <w:rsid w:val="00C66D95"/>
    <w:rsid w:val="00CA0B10"/>
    <w:rsid w:val="00CA7292"/>
    <w:rsid w:val="00CB31CA"/>
    <w:rsid w:val="00CC7042"/>
    <w:rsid w:val="00CD6EF3"/>
    <w:rsid w:val="00CE478F"/>
    <w:rsid w:val="00CF2052"/>
    <w:rsid w:val="00CF33A1"/>
    <w:rsid w:val="00CF5D8F"/>
    <w:rsid w:val="00CF614A"/>
    <w:rsid w:val="00D05863"/>
    <w:rsid w:val="00D06364"/>
    <w:rsid w:val="00D10689"/>
    <w:rsid w:val="00D37472"/>
    <w:rsid w:val="00D44EA4"/>
    <w:rsid w:val="00D50387"/>
    <w:rsid w:val="00D539F3"/>
    <w:rsid w:val="00D55F9A"/>
    <w:rsid w:val="00D632B6"/>
    <w:rsid w:val="00D7239A"/>
    <w:rsid w:val="00D74273"/>
    <w:rsid w:val="00D7511E"/>
    <w:rsid w:val="00D7686D"/>
    <w:rsid w:val="00D82A20"/>
    <w:rsid w:val="00D879B9"/>
    <w:rsid w:val="00D9084E"/>
    <w:rsid w:val="00D9107B"/>
    <w:rsid w:val="00DA4BF0"/>
    <w:rsid w:val="00DA5642"/>
    <w:rsid w:val="00DB0DF7"/>
    <w:rsid w:val="00DB688C"/>
    <w:rsid w:val="00DC3902"/>
    <w:rsid w:val="00DC6917"/>
    <w:rsid w:val="00DD110F"/>
    <w:rsid w:val="00DE0808"/>
    <w:rsid w:val="00DE28F6"/>
    <w:rsid w:val="00E03993"/>
    <w:rsid w:val="00E03B88"/>
    <w:rsid w:val="00E04830"/>
    <w:rsid w:val="00E11A0C"/>
    <w:rsid w:val="00E51606"/>
    <w:rsid w:val="00E54B78"/>
    <w:rsid w:val="00E5515A"/>
    <w:rsid w:val="00E552FF"/>
    <w:rsid w:val="00E765C9"/>
    <w:rsid w:val="00E8214B"/>
    <w:rsid w:val="00E90931"/>
    <w:rsid w:val="00E94C08"/>
    <w:rsid w:val="00EB2494"/>
    <w:rsid w:val="00EB4574"/>
    <w:rsid w:val="00EB70CE"/>
    <w:rsid w:val="00ED6C04"/>
    <w:rsid w:val="00EE103A"/>
    <w:rsid w:val="00EE6DB6"/>
    <w:rsid w:val="00EF2164"/>
    <w:rsid w:val="00F02832"/>
    <w:rsid w:val="00F13BAC"/>
    <w:rsid w:val="00F14ACE"/>
    <w:rsid w:val="00F1649F"/>
    <w:rsid w:val="00F21517"/>
    <w:rsid w:val="00F40ED3"/>
    <w:rsid w:val="00F624A5"/>
    <w:rsid w:val="00F63E39"/>
    <w:rsid w:val="00F72047"/>
    <w:rsid w:val="00F728FE"/>
    <w:rsid w:val="00F96B83"/>
    <w:rsid w:val="00F97EE9"/>
    <w:rsid w:val="00FA1AA9"/>
    <w:rsid w:val="00FA4908"/>
    <w:rsid w:val="00FB3F69"/>
    <w:rsid w:val="00FD3093"/>
    <w:rsid w:val="00FD44DE"/>
    <w:rsid w:val="00FD5C54"/>
    <w:rsid w:val="00FD6994"/>
    <w:rsid w:val="00FE578F"/>
    <w:rsid w:val="00FF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1F7"/>
  <w15:docId w15:val="{4BF476F1-39B6-464B-A493-E0476D96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5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2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5C0519"/>
    <w:rPr>
      <w:b/>
      <w:bCs/>
    </w:rPr>
  </w:style>
  <w:style w:type="paragraph" w:styleId="a8">
    <w:name w:val="No Spacing"/>
    <w:link w:val="a9"/>
    <w:uiPriority w:val="1"/>
    <w:qFormat/>
    <w:rsid w:val="00041D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Основной текст_"/>
    <w:basedOn w:val="a0"/>
    <w:link w:val="1"/>
    <w:rsid w:val="00C66D95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C66D9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8"/>
      <w:sz w:val="25"/>
      <w:szCs w:val="25"/>
    </w:rPr>
  </w:style>
  <w:style w:type="character" w:customStyle="1" w:styleId="a9">
    <w:name w:val="Без интервала Знак"/>
    <w:link w:val="a8"/>
    <w:uiPriority w:val="1"/>
    <w:rsid w:val="005F053D"/>
    <w:rPr>
      <w:rFonts w:ascii="Calibri" w:eastAsia="Times New Roman" w:hAnsi="Calibri" w:cs="Times New Roman"/>
    </w:rPr>
  </w:style>
  <w:style w:type="paragraph" w:customStyle="1" w:styleId="ab">
    <w:name w:val="Знак Знак Знак Знак Знак Знак Знак Знак Знак Знак"/>
    <w:basedOn w:val="a"/>
    <w:rsid w:val="009435A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CE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478F"/>
  </w:style>
  <w:style w:type="paragraph" w:styleId="ae">
    <w:name w:val="footer"/>
    <w:basedOn w:val="a"/>
    <w:link w:val="af"/>
    <w:uiPriority w:val="99"/>
    <w:unhideWhenUsed/>
    <w:rsid w:val="00CE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478F"/>
  </w:style>
  <w:style w:type="paragraph" w:customStyle="1" w:styleId="3">
    <w:name w:val="Основной текст3"/>
    <w:basedOn w:val="a"/>
    <w:rsid w:val="00807DFA"/>
    <w:pPr>
      <w:widowControl w:val="0"/>
      <w:shd w:val="clear" w:color="auto" w:fill="FFFFFF"/>
      <w:spacing w:before="120" w:after="0" w:line="365" w:lineRule="exact"/>
      <w:ind w:hanging="700"/>
      <w:jc w:val="both"/>
    </w:pPr>
    <w:rPr>
      <w:rFonts w:ascii="Times New Roman" w:eastAsia="Times New Roman" w:hAnsi="Times New Roman" w:cs="Times New Roman"/>
      <w:spacing w:val="2"/>
      <w:sz w:val="30"/>
      <w:szCs w:val="30"/>
    </w:rPr>
  </w:style>
  <w:style w:type="paragraph" w:styleId="af0">
    <w:name w:val="Normal (Web)"/>
    <w:basedOn w:val="a"/>
    <w:uiPriority w:val="99"/>
    <w:unhideWhenUsed/>
    <w:rsid w:val="0000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053F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2E69F5"/>
  </w:style>
  <w:style w:type="character" w:styleId="af2">
    <w:name w:val="Hyperlink"/>
    <w:basedOn w:val="a0"/>
    <w:uiPriority w:val="99"/>
    <w:unhideWhenUsed/>
    <w:rsid w:val="00054DA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15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4">
    <w:name w:val="Обыч14"/>
    <w:basedOn w:val="a"/>
    <w:qFormat/>
    <w:rsid w:val="005767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3">
    <w:name w:val="Emphasis"/>
    <w:uiPriority w:val="20"/>
    <w:qFormat/>
    <w:rsid w:val="00576715"/>
    <w:rPr>
      <w:i/>
      <w:iCs/>
    </w:rPr>
  </w:style>
  <w:style w:type="character" w:customStyle="1" w:styleId="Bodytext7">
    <w:name w:val="Body text (7)_"/>
    <w:basedOn w:val="a0"/>
    <w:link w:val="Bodytext70"/>
    <w:rsid w:val="007D64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70">
    <w:name w:val="Body text (7)"/>
    <w:basedOn w:val="a"/>
    <w:link w:val="Bodytext7"/>
    <w:rsid w:val="007D641F"/>
    <w:pPr>
      <w:widowControl w:val="0"/>
      <w:shd w:val="clear" w:color="auto" w:fill="FFFFFF"/>
      <w:spacing w:before="300"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uiPriority w:val="34"/>
    <w:rsid w:val="00A9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zil.bezformata.com/word/evraziya/56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98B7-3B08-49CA-AAAE-6B9C9220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12690</Words>
  <Characters>72334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Пользователь</cp:lastModifiedBy>
  <cp:revision>10</cp:revision>
  <cp:lastPrinted>2020-01-20T02:49:00Z</cp:lastPrinted>
  <dcterms:created xsi:type="dcterms:W3CDTF">2020-01-10T09:23:00Z</dcterms:created>
  <dcterms:modified xsi:type="dcterms:W3CDTF">2020-03-02T09:39:00Z</dcterms:modified>
</cp:coreProperties>
</file>