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A7" w:rsidRDefault="005A17A7" w:rsidP="005A17A7">
      <w:pPr>
        <w:jc w:val="right"/>
      </w:pPr>
      <w:r>
        <w:t>проект</w:t>
      </w:r>
    </w:p>
    <w:p w:rsidR="00005583" w:rsidRDefault="00147B0D" w:rsidP="004654AE">
      <w:pPr>
        <w:jc w:val="center"/>
      </w:pPr>
      <w:r>
        <w:t xml:space="preserve">Протокол </w:t>
      </w:r>
    </w:p>
    <w:p w:rsidR="00CF0310" w:rsidRDefault="004654AE" w:rsidP="004654AE">
      <w:pPr>
        <w:jc w:val="center"/>
      </w:pPr>
      <w:r>
        <w:t xml:space="preserve">заседания коллегии Агентства по делам национальностей </w:t>
      </w:r>
    </w:p>
    <w:p w:rsidR="004654AE" w:rsidRDefault="004654AE" w:rsidP="004654AE">
      <w:pPr>
        <w:jc w:val="center"/>
      </w:pPr>
      <w:r>
        <w:t>Республики Тыва</w:t>
      </w:r>
    </w:p>
    <w:p w:rsidR="004654AE" w:rsidRDefault="004654AE" w:rsidP="004654AE">
      <w:pPr>
        <w:jc w:val="center"/>
      </w:pPr>
    </w:p>
    <w:p w:rsidR="004654AE" w:rsidRDefault="004654AE" w:rsidP="004654AE">
      <w:r>
        <w:t xml:space="preserve">от </w:t>
      </w:r>
      <w:r w:rsidR="008D3173">
        <w:t>24 января 2020</w:t>
      </w:r>
      <w:r>
        <w:t xml:space="preserve"> года</w:t>
      </w:r>
      <w:r>
        <w:tab/>
      </w:r>
      <w:r>
        <w:tab/>
      </w:r>
      <w:r>
        <w:tab/>
      </w:r>
      <w:r>
        <w:tab/>
      </w:r>
      <w:r w:rsidR="00147B0D">
        <w:t>№ 1</w:t>
      </w:r>
      <w:r>
        <w:tab/>
      </w:r>
      <w:r>
        <w:tab/>
      </w:r>
      <w:r>
        <w:tab/>
      </w:r>
      <w:r>
        <w:tab/>
      </w:r>
      <w:r>
        <w:tab/>
      </w:r>
      <w:r w:rsidR="00147B0D">
        <w:t xml:space="preserve">   </w:t>
      </w:r>
      <w:r>
        <w:t>г. Кызыл</w:t>
      </w:r>
    </w:p>
    <w:p w:rsidR="000F759A" w:rsidRDefault="000F759A" w:rsidP="004654AE"/>
    <w:p w:rsidR="004654AE" w:rsidRDefault="004654AE" w:rsidP="004654AE"/>
    <w:p w:rsidR="004654AE" w:rsidRDefault="004654AE" w:rsidP="00F23C53">
      <w:pPr>
        <w:pStyle w:val="a5"/>
        <w:ind w:left="0" w:firstLine="709"/>
      </w:pPr>
      <w:r>
        <w:t xml:space="preserve">Заслушав и обсудив доклады «Об итогах </w:t>
      </w:r>
      <w:r w:rsidR="00E41E2E">
        <w:t>ра</w:t>
      </w:r>
      <w:r w:rsidR="008D3173">
        <w:t>боты АДН Республики Тыва за 2019</w:t>
      </w:r>
      <w:r w:rsidR="00E41E2E">
        <w:t xml:space="preserve"> год и задачах на</w:t>
      </w:r>
      <w:r>
        <w:t xml:space="preserve"> </w:t>
      </w:r>
      <w:r w:rsidR="008D3173">
        <w:t>2020</w:t>
      </w:r>
      <w:r w:rsidR="007635AB">
        <w:t xml:space="preserve"> год» </w:t>
      </w:r>
      <w:r w:rsidR="000F759A">
        <w:t>и «</w:t>
      </w:r>
      <w:r w:rsidR="00F23C53" w:rsidRPr="00F23C53">
        <w:rPr>
          <w:szCs w:val="28"/>
        </w:rPr>
        <w:t xml:space="preserve">Об итогах деятельности </w:t>
      </w:r>
      <w:r w:rsidR="008F0388" w:rsidRPr="00F23C53">
        <w:rPr>
          <w:szCs w:val="28"/>
        </w:rPr>
        <w:t xml:space="preserve">ГАУ </w:t>
      </w:r>
      <w:r w:rsidR="007635AB">
        <w:rPr>
          <w:szCs w:val="28"/>
        </w:rPr>
        <w:t>«Центр</w:t>
      </w:r>
      <w:r w:rsidR="008F0388" w:rsidRPr="00F23C53">
        <w:rPr>
          <w:szCs w:val="28"/>
        </w:rPr>
        <w:t xml:space="preserve"> русской культуры» Республики Тыва</w:t>
      </w:r>
      <w:r w:rsidR="008F0388" w:rsidRPr="00F23C53">
        <w:rPr>
          <w:sz w:val="26"/>
          <w:szCs w:val="26"/>
        </w:rPr>
        <w:t xml:space="preserve">» </w:t>
      </w:r>
      <w:r w:rsidR="008D3173">
        <w:rPr>
          <w:szCs w:val="28"/>
        </w:rPr>
        <w:t>за 2019</w:t>
      </w:r>
      <w:r w:rsidR="00F23C53" w:rsidRPr="00F23C53">
        <w:rPr>
          <w:szCs w:val="28"/>
        </w:rPr>
        <w:t xml:space="preserve"> год и задачах </w:t>
      </w:r>
      <w:r w:rsidR="008D3173">
        <w:rPr>
          <w:szCs w:val="28"/>
        </w:rPr>
        <w:t>на 2020</w:t>
      </w:r>
      <w:r w:rsidR="000F759A" w:rsidRPr="00F23C53">
        <w:rPr>
          <w:szCs w:val="28"/>
        </w:rPr>
        <w:t xml:space="preserve"> год,</w:t>
      </w:r>
      <w:r w:rsidR="00F23C53" w:rsidRPr="00F23C53">
        <w:rPr>
          <w:szCs w:val="28"/>
        </w:rPr>
        <w:t xml:space="preserve"> </w:t>
      </w:r>
      <w:r w:rsidR="001B105E">
        <w:t>коллегия РЕШИЛА:</w:t>
      </w:r>
    </w:p>
    <w:p w:rsidR="001B105E" w:rsidRDefault="001B105E" w:rsidP="004654AE">
      <w:pPr>
        <w:ind w:firstLine="709"/>
      </w:pPr>
    </w:p>
    <w:p w:rsidR="00F23C53" w:rsidRPr="002E0820" w:rsidRDefault="00F23C53" w:rsidP="00FA4DC2">
      <w:pPr>
        <w:pStyle w:val="a5"/>
        <w:tabs>
          <w:tab w:val="left" w:pos="426"/>
        </w:tabs>
        <w:ind w:left="851" w:hanging="425"/>
        <w:rPr>
          <w:b/>
          <w:u w:val="single"/>
        </w:rPr>
      </w:pPr>
      <w:r w:rsidRPr="002E0820">
        <w:rPr>
          <w:b/>
          <w:u w:val="single"/>
        </w:rPr>
        <w:t>«Об итогах ра</w:t>
      </w:r>
      <w:r w:rsidR="008D3173">
        <w:rPr>
          <w:b/>
          <w:u w:val="single"/>
        </w:rPr>
        <w:t>боты АДН Республики Тыва за 2019 год и задачах на 2020</w:t>
      </w:r>
      <w:r w:rsidRPr="002E0820">
        <w:rPr>
          <w:b/>
          <w:u w:val="single"/>
        </w:rPr>
        <w:t xml:space="preserve"> году»</w:t>
      </w:r>
      <w:r w:rsidR="00FA4DC2" w:rsidRPr="002E0820">
        <w:rPr>
          <w:b/>
          <w:u w:val="single"/>
        </w:rPr>
        <w:t>:</w:t>
      </w:r>
    </w:p>
    <w:p w:rsidR="00155DE9" w:rsidRPr="00FA4DC2" w:rsidRDefault="00155DE9" w:rsidP="00FA4DC2">
      <w:pPr>
        <w:pStyle w:val="a5"/>
        <w:tabs>
          <w:tab w:val="left" w:pos="426"/>
        </w:tabs>
        <w:ind w:left="851"/>
      </w:pPr>
    </w:p>
    <w:p w:rsidR="007635AB" w:rsidRDefault="000F02F3" w:rsidP="00562C58">
      <w:pPr>
        <w:ind w:firstLine="426"/>
      </w:pPr>
      <w:r w:rsidRPr="00562C58">
        <w:rPr>
          <w:b/>
        </w:rPr>
        <w:t>1</w:t>
      </w:r>
      <w:r w:rsidR="002E0820" w:rsidRPr="00562C58">
        <w:rPr>
          <w:b/>
        </w:rPr>
        <w:t>.</w:t>
      </w:r>
      <w:r>
        <w:t xml:space="preserve"> </w:t>
      </w:r>
      <w:r w:rsidR="001B105E">
        <w:t xml:space="preserve">Признать </w:t>
      </w:r>
      <w:r w:rsidR="00F23C53">
        <w:t>ра</w:t>
      </w:r>
      <w:r w:rsidR="008D3173">
        <w:t>боту АДН Республики Тыва за 2019</w:t>
      </w:r>
      <w:r w:rsidR="00F23C53">
        <w:t xml:space="preserve"> год удовлетворительн</w:t>
      </w:r>
      <w:r w:rsidR="007635AB">
        <w:t>ой</w:t>
      </w:r>
      <w:r w:rsidR="00F23C53">
        <w:t xml:space="preserve">. </w:t>
      </w:r>
      <w:r w:rsidR="000F759A">
        <w:t xml:space="preserve">Отметить, что </w:t>
      </w:r>
      <w:r w:rsidR="00A60E77" w:rsidRPr="00A60E77">
        <w:rPr>
          <w:szCs w:val="28"/>
          <w:lang w:val="tt-RU"/>
        </w:rPr>
        <w:t>в текущем году по</w:t>
      </w:r>
      <w:r w:rsidR="00A60E77" w:rsidRPr="00A60E77">
        <w:rPr>
          <w:color w:val="000000"/>
          <w:szCs w:val="28"/>
          <w:shd w:val="clear" w:color="auto" w:fill="FFFFFF"/>
        </w:rPr>
        <w:t xml:space="preserve"> результатам социологического исследования население республики удовлетворительно оценило свое положение с точки зрения материального благополучия и общего социально-экономического положения в регионе</w:t>
      </w:r>
      <w:r w:rsidR="00A60E77" w:rsidRPr="000A1F60">
        <w:rPr>
          <w:color w:val="000000"/>
          <w:sz w:val="20"/>
          <w:szCs w:val="20"/>
          <w:shd w:val="clear" w:color="auto" w:fill="FFFFFF"/>
        </w:rPr>
        <w:t>.</w:t>
      </w:r>
      <w:r w:rsidR="00A60E77">
        <w:rPr>
          <w:color w:val="000000"/>
          <w:sz w:val="20"/>
          <w:szCs w:val="20"/>
          <w:shd w:val="clear" w:color="auto" w:fill="FFFFFF"/>
        </w:rPr>
        <w:t xml:space="preserve"> </w:t>
      </w:r>
      <w:r w:rsidR="005D3E47" w:rsidRPr="005D3E47">
        <w:rPr>
          <w:color w:val="000000"/>
          <w:szCs w:val="28"/>
        </w:rPr>
        <w:t xml:space="preserve">Респонденты </w:t>
      </w:r>
      <w:r w:rsidR="005D3E47" w:rsidRPr="005D3E47">
        <w:rPr>
          <w:szCs w:val="28"/>
        </w:rPr>
        <w:t>независимо от места жительства, пола, национальности, социального положения и образования, благоприятно оценили межэтнические отношения в республике</w:t>
      </w:r>
      <w:r w:rsidR="005D3E47">
        <w:t>.</w:t>
      </w:r>
    </w:p>
    <w:p w:rsidR="00C842AE" w:rsidRPr="008D3173" w:rsidRDefault="008D3173" w:rsidP="00283752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ind w:left="0" w:firstLine="426"/>
      </w:pPr>
      <w:r>
        <w:rPr>
          <w:b/>
        </w:rPr>
        <w:t>Заместителю директора АДН РТ</w:t>
      </w:r>
      <w:r w:rsidR="001F10E2" w:rsidRPr="00E5188F">
        <w:rPr>
          <w:b/>
        </w:rPr>
        <w:t xml:space="preserve"> (Опай-</w:t>
      </w:r>
      <w:r w:rsidR="001976B4" w:rsidRPr="00E5188F">
        <w:rPr>
          <w:b/>
        </w:rPr>
        <w:t>оол)</w:t>
      </w:r>
      <w:r w:rsidR="00C842AE">
        <w:rPr>
          <w:b/>
        </w:rPr>
        <w:t>:</w:t>
      </w:r>
    </w:p>
    <w:p w:rsidR="008D3173" w:rsidRDefault="008D3173" w:rsidP="00070B40">
      <w:pPr>
        <w:pStyle w:val="a5"/>
        <w:tabs>
          <w:tab w:val="left" w:pos="709"/>
        </w:tabs>
        <w:ind w:left="0" w:firstLine="567"/>
      </w:pPr>
      <w:r w:rsidRPr="008D3173">
        <w:t xml:space="preserve">2.1. </w:t>
      </w:r>
      <w:r>
        <w:t>ускорить по завершению процедуры согласования проектов Закона Республики Тыва</w:t>
      </w:r>
      <w:r w:rsidR="00070B40">
        <w:t xml:space="preserve"> в срок до 28 февраля 2020 года:</w:t>
      </w:r>
    </w:p>
    <w:p w:rsidR="00070B40" w:rsidRDefault="00147B0D" w:rsidP="00147B0D">
      <w:pPr>
        <w:pStyle w:val="a5"/>
        <w:widowControl w:val="0"/>
        <w:autoSpaceDE w:val="0"/>
        <w:autoSpaceDN w:val="0"/>
        <w:adjustRightInd w:val="0"/>
        <w:ind w:left="0" w:firstLine="567"/>
        <w:rPr>
          <w:rFonts w:eastAsia="Calibri"/>
          <w:szCs w:val="28"/>
        </w:rPr>
      </w:pPr>
      <w:r>
        <w:rPr>
          <w:szCs w:val="28"/>
        </w:rPr>
        <w:t xml:space="preserve">2.1.1. </w:t>
      </w:r>
      <w:r w:rsidR="00070B40" w:rsidRPr="0029135A">
        <w:rPr>
          <w:szCs w:val="28"/>
        </w:rPr>
        <w:t xml:space="preserve">проект Закона Республики Тыва «О развитии российского казачества </w:t>
      </w:r>
      <w:r w:rsidR="00070B40">
        <w:rPr>
          <w:szCs w:val="28"/>
        </w:rPr>
        <w:t>на территории Республики Тыва»;</w:t>
      </w:r>
    </w:p>
    <w:p w:rsidR="00070B40" w:rsidRDefault="00147B0D" w:rsidP="00147B0D">
      <w:pPr>
        <w:pStyle w:val="ConsPlusNormal"/>
        <w:tabs>
          <w:tab w:val="left" w:pos="709"/>
        </w:tabs>
        <w:ind w:firstLine="567"/>
        <w:jc w:val="both"/>
      </w:pPr>
      <w:r>
        <w:t xml:space="preserve">2.1.2. </w:t>
      </w:r>
      <w:r w:rsidR="00070B40" w:rsidRPr="0029135A">
        <w:t>проект Закона Республики Тыва «О коренных малочисленных народах Российской Федерации</w:t>
      </w:r>
      <w:r w:rsidR="00070B40">
        <w:t xml:space="preserve"> на территории Республики Тыва»;</w:t>
      </w:r>
    </w:p>
    <w:p w:rsidR="00070B40" w:rsidRDefault="00147B0D" w:rsidP="00147B0D">
      <w:pPr>
        <w:widowControl w:val="0"/>
        <w:autoSpaceDE w:val="0"/>
        <w:autoSpaceDN w:val="0"/>
        <w:adjustRightInd w:val="0"/>
        <w:ind w:firstLine="567"/>
      </w:pPr>
      <w:r>
        <w:rPr>
          <w:szCs w:val="28"/>
          <w:lang w:val="tt-RU"/>
        </w:rPr>
        <w:t xml:space="preserve">2.1.3.   </w:t>
      </w:r>
      <w:r w:rsidR="00070B40" w:rsidRPr="00147B0D">
        <w:rPr>
          <w:szCs w:val="28"/>
          <w:lang w:val="tt-RU"/>
        </w:rPr>
        <w:t xml:space="preserve">проект </w:t>
      </w:r>
      <w:r w:rsidR="00070B40" w:rsidRPr="00147B0D">
        <w:rPr>
          <w:szCs w:val="28"/>
        </w:rPr>
        <w:t xml:space="preserve">Закона Республики Тыва «О государственной поддержке социально-ориентированных некоммерческих организаций в Республике Тыва». </w:t>
      </w:r>
    </w:p>
    <w:p w:rsidR="00070B40" w:rsidRDefault="00070B40" w:rsidP="00070B40">
      <w:pPr>
        <w:ind w:firstLine="567"/>
      </w:pPr>
      <w:r>
        <w:t>2</w:t>
      </w:r>
      <w:r w:rsidR="00147B0D">
        <w:t>.2.</w:t>
      </w:r>
      <w:r>
        <w:t xml:space="preserve"> </w:t>
      </w:r>
      <w:r>
        <w:rPr>
          <w:szCs w:val="28"/>
        </w:rPr>
        <w:t>за</w:t>
      </w:r>
      <w:r w:rsidRPr="00DC6C76">
        <w:rPr>
          <w:szCs w:val="28"/>
        </w:rPr>
        <w:t>регистр</w:t>
      </w:r>
      <w:r>
        <w:rPr>
          <w:szCs w:val="28"/>
        </w:rPr>
        <w:t xml:space="preserve">ировать </w:t>
      </w:r>
      <w:r w:rsidRPr="00DC6C76">
        <w:rPr>
          <w:szCs w:val="28"/>
        </w:rPr>
        <w:t>одн</w:t>
      </w:r>
      <w:r>
        <w:rPr>
          <w:szCs w:val="28"/>
        </w:rPr>
        <w:t>у</w:t>
      </w:r>
      <w:r w:rsidRPr="00DC6C76">
        <w:rPr>
          <w:szCs w:val="28"/>
        </w:rPr>
        <w:t xml:space="preserve"> некоммерческ</w:t>
      </w:r>
      <w:r>
        <w:rPr>
          <w:szCs w:val="28"/>
        </w:rPr>
        <w:t>ую</w:t>
      </w:r>
      <w:r w:rsidRPr="00DC6C76">
        <w:rPr>
          <w:szCs w:val="28"/>
        </w:rPr>
        <w:t xml:space="preserve"> организаци</w:t>
      </w:r>
      <w:r>
        <w:rPr>
          <w:szCs w:val="28"/>
        </w:rPr>
        <w:t>ю</w:t>
      </w:r>
      <w:r w:rsidRPr="00DC6C76">
        <w:rPr>
          <w:szCs w:val="28"/>
        </w:rPr>
        <w:t xml:space="preserve"> из числа диаспор и привлечь его к разработке социально-значимого проекта по укреплению гражданского единства и гармонизацию межнациональных отношений на грантовую </w:t>
      </w:r>
      <w:r>
        <w:rPr>
          <w:szCs w:val="28"/>
        </w:rPr>
        <w:t>поддержку. Срок: май - июнь 2020</w:t>
      </w:r>
      <w:r w:rsidRPr="00DC6C76">
        <w:rPr>
          <w:szCs w:val="28"/>
        </w:rPr>
        <w:t xml:space="preserve"> г.</w:t>
      </w:r>
    </w:p>
    <w:p w:rsidR="00A64C7B" w:rsidRDefault="00E5188F" w:rsidP="00562C58">
      <w:pPr>
        <w:pStyle w:val="a5"/>
        <w:tabs>
          <w:tab w:val="left" w:pos="0"/>
          <w:tab w:val="left" w:pos="426"/>
        </w:tabs>
        <w:ind w:left="0" w:firstLine="567"/>
        <w:rPr>
          <w:b/>
        </w:rPr>
      </w:pPr>
      <w:r w:rsidRPr="00562C58">
        <w:rPr>
          <w:b/>
        </w:rPr>
        <w:t>3</w:t>
      </w:r>
      <w:r>
        <w:t>.</w:t>
      </w:r>
      <w:r w:rsidR="00562C58">
        <w:t xml:space="preserve"> </w:t>
      </w:r>
      <w:r w:rsidRPr="00E5188F">
        <w:rPr>
          <w:b/>
        </w:rPr>
        <w:t>Руководителям органов исполнительной власти и органов местного самоуправления</w:t>
      </w:r>
      <w:r w:rsidR="00A64C7B">
        <w:rPr>
          <w:b/>
        </w:rPr>
        <w:t>:</w:t>
      </w:r>
    </w:p>
    <w:p w:rsidR="007C2D9B" w:rsidRDefault="007C2D9B" w:rsidP="0001184B">
      <w:pPr>
        <w:pStyle w:val="a5"/>
        <w:tabs>
          <w:tab w:val="left" w:pos="0"/>
          <w:tab w:val="left" w:pos="709"/>
        </w:tabs>
        <w:ind w:left="0" w:firstLine="426"/>
      </w:pPr>
      <w:r>
        <w:t xml:space="preserve">3.2 изучить оценку </w:t>
      </w:r>
      <w:r w:rsidR="00413C41">
        <w:t>межэтнических отношений по итогам</w:t>
      </w:r>
      <w:r>
        <w:t xml:space="preserve"> социологических исследований</w:t>
      </w:r>
      <w:r w:rsidR="00070B40">
        <w:t xml:space="preserve"> за 2019</w:t>
      </w:r>
      <w:r w:rsidR="00413C41">
        <w:t xml:space="preserve"> год и разработать мероприятия (дорожную карту) по изменению негативных тенденций</w:t>
      </w:r>
      <w:r w:rsidR="00070B40">
        <w:t>. Срок: март 2020</w:t>
      </w:r>
      <w:r w:rsidR="0081201D">
        <w:t xml:space="preserve"> г;</w:t>
      </w:r>
    </w:p>
    <w:p w:rsidR="0081201D" w:rsidRDefault="0081201D" w:rsidP="0001184B">
      <w:pPr>
        <w:pStyle w:val="a5"/>
        <w:tabs>
          <w:tab w:val="left" w:pos="0"/>
          <w:tab w:val="left" w:pos="709"/>
        </w:tabs>
        <w:ind w:left="0" w:firstLine="426"/>
      </w:pPr>
      <w:r>
        <w:t>3.3 внести предложения в План мероприятий по реализации в 2019-2021 годах Стратегии государственной национальной политики Российской Федерации на п</w:t>
      </w:r>
      <w:r w:rsidR="00C842AE">
        <w:t xml:space="preserve">ериод </w:t>
      </w:r>
      <w:r w:rsidR="00C842AE">
        <w:lastRenderedPageBreak/>
        <w:t>до 2025 года</w:t>
      </w:r>
      <w:r w:rsidR="00F83E61">
        <w:t xml:space="preserve"> в соответствии распоряжения Правительства Российской Федерации от 28 декабря 2018 года №2985-р</w:t>
      </w:r>
      <w:r w:rsidR="00070B40">
        <w:t>. Срок:15 февраля 2020</w:t>
      </w:r>
      <w:r w:rsidR="00C842AE">
        <w:t xml:space="preserve"> г.</w:t>
      </w:r>
    </w:p>
    <w:p w:rsidR="001976B4" w:rsidRDefault="00C842AE" w:rsidP="005039E9">
      <w:pPr>
        <w:tabs>
          <w:tab w:val="left" w:pos="426"/>
          <w:tab w:val="left" w:pos="567"/>
        </w:tabs>
        <w:ind w:firstLine="284"/>
      </w:pPr>
      <w:r>
        <w:t xml:space="preserve"> 3.4</w:t>
      </w:r>
      <w:r w:rsidR="005039E9">
        <w:t xml:space="preserve"> </w:t>
      </w:r>
      <w:r w:rsidR="007C2D9B">
        <w:t xml:space="preserve">закрепить </w:t>
      </w:r>
      <w:r w:rsidR="00E5188F">
        <w:t>ответственных должностных лиц</w:t>
      </w:r>
      <w:r w:rsidR="00960F4F">
        <w:t xml:space="preserve"> за </w:t>
      </w:r>
      <w:r w:rsidR="001976B4">
        <w:t>реализаци</w:t>
      </w:r>
      <w:r w:rsidR="00960F4F">
        <w:t>ю</w:t>
      </w:r>
      <w:r w:rsidR="001976B4">
        <w:t xml:space="preserve"> мероприятий </w:t>
      </w:r>
      <w:r w:rsidR="00A64C7B">
        <w:t xml:space="preserve">государственной программы Республики Тыва «Реализация государственной национальной политики Российской Федерации в Республике Тыва на 2018-2020 </w:t>
      </w:r>
      <w:r w:rsidR="00F83E61">
        <w:t>годы» и индикативных</w:t>
      </w:r>
      <w:r w:rsidR="00960F4F">
        <w:t xml:space="preserve"> показателей. </w:t>
      </w:r>
      <w:r w:rsidR="00A968FA">
        <w:t>Срок: ежеквартально.</w:t>
      </w:r>
    </w:p>
    <w:p w:rsidR="00461CDD" w:rsidRDefault="00461CDD" w:rsidP="00461CDD">
      <w:pPr>
        <w:pStyle w:val="a5"/>
        <w:tabs>
          <w:tab w:val="left" w:pos="426"/>
          <w:tab w:val="left" w:pos="851"/>
        </w:tabs>
        <w:rPr>
          <w:b/>
        </w:rPr>
      </w:pPr>
    </w:p>
    <w:p w:rsidR="00326696" w:rsidRPr="00230352" w:rsidRDefault="00066FA8" w:rsidP="00461CDD">
      <w:pPr>
        <w:pStyle w:val="a5"/>
        <w:tabs>
          <w:tab w:val="left" w:pos="426"/>
          <w:tab w:val="left" w:pos="851"/>
        </w:tabs>
        <w:jc w:val="center"/>
        <w:rPr>
          <w:b/>
          <w:szCs w:val="28"/>
          <w:u w:val="single"/>
        </w:rPr>
      </w:pPr>
      <w:r w:rsidRPr="00FA4DC2">
        <w:rPr>
          <w:b/>
        </w:rPr>
        <w:t>«</w:t>
      </w:r>
      <w:r w:rsidRPr="00FA4DC2">
        <w:rPr>
          <w:b/>
          <w:szCs w:val="28"/>
        </w:rPr>
        <w:t xml:space="preserve">Об итогах деятельности ГАУ «Центр русской культуры» Республики </w:t>
      </w:r>
      <w:r w:rsidRPr="00230352">
        <w:rPr>
          <w:b/>
          <w:szCs w:val="28"/>
          <w:u w:val="single"/>
        </w:rPr>
        <w:t>Тыва</w:t>
      </w:r>
      <w:r w:rsidRPr="00230352">
        <w:rPr>
          <w:b/>
          <w:sz w:val="26"/>
          <w:szCs w:val="26"/>
          <w:u w:val="single"/>
        </w:rPr>
        <w:t xml:space="preserve">» </w:t>
      </w:r>
      <w:r w:rsidR="00070B40">
        <w:rPr>
          <w:b/>
          <w:szCs w:val="28"/>
          <w:u w:val="single"/>
        </w:rPr>
        <w:t>за 2019 год и задачах на 2020</w:t>
      </w:r>
      <w:r w:rsidRPr="00230352">
        <w:rPr>
          <w:b/>
          <w:szCs w:val="28"/>
          <w:u w:val="single"/>
        </w:rPr>
        <w:t xml:space="preserve"> год</w:t>
      </w:r>
    </w:p>
    <w:p w:rsidR="007E724E" w:rsidRDefault="00230352" w:rsidP="00461CDD">
      <w:pPr>
        <w:pStyle w:val="a5"/>
        <w:tabs>
          <w:tab w:val="left" w:pos="426"/>
          <w:tab w:val="left" w:pos="851"/>
        </w:tabs>
        <w:jc w:val="center"/>
        <w:rPr>
          <w:szCs w:val="28"/>
        </w:rPr>
      </w:pPr>
      <w:r>
        <w:rPr>
          <w:szCs w:val="28"/>
        </w:rPr>
        <w:t>(</w:t>
      </w:r>
      <w:r w:rsidR="007E724E">
        <w:rPr>
          <w:szCs w:val="28"/>
        </w:rPr>
        <w:t xml:space="preserve">Краснопивцева Т.В., </w:t>
      </w:r>
      <w:r w:rsidR="00147B0D">
        <w:rPr>
          <w:szCs w:val="28"/>
        </w:rPr>
        <w:t>Кочергина Г.Ф.</w:t>
      </w:r>
      <w:r w:rsidR="007E724E">
        <w:rPr>
          <w:szCs w:val="28"/>
        </w:rPr>
        <w:t xml:space="preserve">, Куулар М.К., Текеев А.А., </w:t>
      </w:r>
    </w:p>
    <w:p w:rsidR="007E724E" w:rsidRPr="007E724E" w:rsidRDefault="00147B0D" w:rsidP="00461CDD">
      <w:pPr>
        <w:pStyle w:val="a5"/>
        <w:tabs>
          <w:tab w:val="left" w:pos="426"/>
          <w:tab w:val="left" w:pos="851"/>
        </w:tabs>
        <w:jc w:val="center"/>
      </w:pPr>
      <w:r>
        <w:rPr>
          <w:szCs w:val="28"/>
        </w:rPr>
        <w:t>Бадыргы И.О.</w:t>
      </w:r>
      <w:bookmarkStart w:id="0" w:name="_GoBack"/>
      <w:bookmarkEnd w:id="0"/>
      <w:r w:rsidR="007E724E">
        <w:rPr>
          <w:szCs w:val="28"/>
        </w:rPr>
        <w:t>, Кошкендей И.М.)</w:t>
      </w:r>
    </w:p>
    <w:p w:rsidR="00461CDD" w:rsidRPr="00FA4DC2" w:rsidRDefault="00461CDD" w:rsidP="00461CDD">
      <w:pPr>
        <w:pStyle w:val="a5"/>
        <w:tabs>
          <w:tab w:val="left" w:pos="426"/>
          <w:tab w:val="left" w:pos="851"/>
        </w:tabs>
        <w:rPr>
          <w:b/>
        </w:rPr>
      </w:pPr>
    </w:p>
    <w:p w:rsidR="00A171C1" w:rsidRPr="00A171C1" w:rsidRDefault="006D015E" w:rsidP="006D015E">
      <w:pPr>
        <w:spacing w:after="150"/>
      </w:pPr>
      <w:r>
        <w:t xml:space="preserve">      </w:t>
      </w:r>
      <w:r w:rsidR="00914727">
        <w:t>9</w:t>
      </w:r>
      <w:r w:rsidR="007E724E">
        <w:t>.</w:t>
      </w:r>
      <w:r w:rsidR="00A171C1">
        <w:t xml:space="preserve"> Признать деятельность ГАУ «Центр русской культуры» Республики Тыва удовлетворительной.</w:t>
      </w:r>
      <w:r w:rsidR="00162A48" w:rsidRPr="00162A48">
        <w:rPr>
          <w:szCs w:val="28"/>
          <w:lang w:eastAsia="ru-RU"/>
        </w:rPr>
        <w:t xml:space="preserve"> </w:t>
      </w:r>
      <w:r w:rsidR="00162A48">
        <w:rPr>
          <w:szCs w:val="28"/>
          <w:lang w:eastAsia="ru-RU"/>
        </w:rPr>
        <w:t>Отметить системную</w:t>
      </w:r>
      <w:r w:rsidR="00162A48" w:rsidRPr="00AA33CA">
        <w:rPr>
          <w:szCs w:val="28"/>
          <w:lang w:eastAsia="ru-RU"/>
        </w:rPr>
        <w:t xml:space="preserve"> реализ</w:t>
      </w:r>
      <w:r w:rsidR="00162A48">
        <w:rPr>
          <w:szCs w:val="28"/>
          <w:lang w:eastAsia="ru-RU"/>
        </w:rPr>
        <w:t>ацию</w:t>
      </w:r>
      <w:r w:rsidR="00162A48" w:rsidRPr="00AA33CA">
        <w:rPr>
          <w:szCs w:val="28"/>
          <w:lang w:eastAsia="ru-RU"/>
        </w:rPr>
        <w:t xml:space="preserve">   мероприятий гражданско-патриотической направленности, </w:t>
      </w:r>
      <w:r w:rsidR="00162A48">
        <w:rPr>
          <w:szCs w:val="28"/>
          <w:lang w:eastAsia="ru-RU"/>
        </w:rPr>
        <w:t xml:space="preserve">новых </w:t>
      </w:r>
      <w:r w:rsidR="00162A48" w:rsidRPr="00AA33CA">
        <w:rPr>
          <w:szCs w:val="28"/>
          <w:lang w:eastAsia="ru-RU"/>
        </w:rPr>
        <w:t>востребованн</w:t>
      </w:r>
      <w:r w:rsidR="00162A48">
        <w:rPr>
          <w:szCs w:val="28"/>
          <w:lang w:eastAsia="ru-RU"/>
        </w:rPr>
        <w:t>ых проектов, в том числе</w:t>
      </w:r>
      <w:r w:rsidR="00162A48" w:rsidRPr="00AA33CA">
        <w:rPr>
          <w:szCs w:val="28"/>
          <w:lang w:eastAsia="ru-RU"/>
        </w:rPr>
        <w:t xml:space="preserve"> «</w:t>
      </w:r>
      <w:r w:rsidR="00070B40">
        <w:rPr>
          <w:szCs w:val="28"/>
          <w:lang w:eastAsia="ru-RU"/>
        </w:rPr>
        <w:t>Историческая суббота</w:t>
      </w:r>
      <w:r w:rsidR="00162A48" w:rsidRPr="00AA33CA">
        <w:rPr>
          <w:szCs w:val="28"/>
          <w:lang w:eastAsia="ru-RU"/>
        </w:rPr>
        <w:t>»</w:t>
      </w:r>
      <w:r w:rsidR="00162A48">
        <w:rPr>
          <w:szCs w:val="28"/>
          <w:lang w:eastAsia="ru-RU"/>
        </w:rPr>
        <w:t>.</w:t>
      </w:r>
    </w:p>
    <w:p w:rsidR="006D015E" w:rsidRPr="00230352" w:rsidRDefault="006D015E" w:rsidP="00230352">
      <w:pPr>
        <w:pStyle w:val="a5"/>
        <w:tabs>
          <w:tab w:val="left" w:pos="142"/>
        </w:tabs>
        <w:ind w:left="0"/>
        <w:rPr>
          <w:b/>
        </w:rPr>
      </w:pPr>
      <w:r>
        <w:t xml:space="preserve">    </w:t>
      </w:r>
      <w:r w:rsidR="00914727">
        <w:t xml:space="preserve">      </w:t>
      </w:r>
      <w:r w:rsidR="00914727">
        <w:rPr>
          <w:b/>
        </w:rPr>
        <w:t>10</w:t>
      </w:r>
      <w:r w:rsidR="007E724E" w:rsidRPr="00230352">
        <w:rPr>
          <w:b/>
        </w:rPr>
        <w:t>.</w:t>
      </w:r>
      <w:r w:rsidRPr="00230352">
        <w:rPr>
          <w:b/>
        </w:rPr>
        <w:t xml:space="preserve"> ГАУ «Центр русской культуры» Республики Тыва</w:t>
      </w:r>
      <w:r w:rsidR="00147B0D">
        <w:rPr>
          <w:b/>
        </w:rPr>
        <w:t xml:space="preserve"> (Краснопивцевой Т.В.)</w:t>
      </w:r>
      <w:r w:rsidRPr="00230352">
        <w:rPr>
          <w:b/>
        </w:rPr>
        <w:t>:</w:t>
      </w:r>
    </w:p>
    <w:p w:rsidR="006D015E" w:rsidRDefault="006D015E" w:rsidP="006D015E">
      <w:pPr>
        <w:pStyle w:val="a5"/>
        <w:tabs>
          <w:tab w:val="left" w:pos="426"/>
        </w:tabs>
        <w:ind w:left="0"/>
      </w:pPr>
    </w:p>
    <w:p w:rsidR="001F10E2" w:rsidRDefault="006D015E" w:rsidP="006D015E">
      <w:pPr>
        <w:pStyle w:val="a5"/>
        <w:tabs>
          <w:tab w:val="left" w:pos="426"/>
        </w:tabs>
        <w:ind w:left="0"/>
      </w:pPr>
      <w:r>
        <w:tab/>
      </w:r>
      <w:r w:rsidR="00914727">
        <w:t>10</w:t>
      </w:r>
      <w:r w:rsidR="002A1D25">
        <w:t>.1</w:t>
      </w:r>
      <w:r w:rsidRPr="001F10E2">
        <w:t xml:space="preserve"> </w:t>
      </w:r>
      <w:r w:rsidR="004067CB">
        <w:t>обеспечить эффективное и целевое использование субсидий из федерального бюджета в рамках государственной программы Республики Тыва «Реализация государственной национальной политики Российской Федерации в Рес</w:t>
      </w:r>
      <w:r w:rsidR="00D8708E">
        <w:t>публике Тыва на 2018-2020 годы»</w:t>
      </w:r>
      <w:r w:rsidR="00562C58">
        <w:t>. Срок - постоянно</w:t>
      </w:r>
      <w:r w:rsidR="00D8708E">
        <w:t>;</w:t>
      </w:r>
    </w:p>
    <w:p w:rsidR="00AD224C" w:rsidRPr="00AA33CA" w:rsidRDefault="006D015E" w:rsidP="006D015E">
      <w:pPr>
        <w:spacing w:after="150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914727">
        <w:rPr>
          <w:szCs w:val="28"/>
          <w:lang w:eastAsia="ru-RU"/>
        </w:rPr>
        <w:t>10</w:t>
      </w:r>
      <w:r w:rsidR="00070B40">
        <w:rPr>
          <w:szCs w:val="28"/>
          <w:lang w:eastAsia="ru-RU"/>
        </w:rPr>
        <w:t>.2</w:t>
      </w:r>
      <w:r w:rsidR="00D8708E">
        <w:rPr>
          <w:szCs w:val="28"/>
          <w:lang w:eastAsia="ru-RU"/>
        </w:rPr>
        <w:t xml:space="preserve"> </w:t>
      </w:r>
      <w:r w:rsidR="00562C58">
        <w:rPr>
          <w:szCs w:val="28"/>
          <w:lang w:eastAsia="ru-RU"/>
        </w:rPr>
        <w:t>разработать и утвердить план работы</w:t>
      </w:r>
      <w:r w:rsidR="00AD224C" w:rsidRPr="00AA33CA">
        <w:rPr>
          <w:szCs w:val="28"/>
          <w:lang w:eastAsia="ru-RU"/>
        </w:rPr>
        <w:t xml:space="preserve"> с </w:t>
      </w:r>
      <w:r w:rsidR="00AD224C">
        <w:rPr>
          <w:szCs w:val="28"/>
          <w:lang w:eastAsia="ru-RU"/>
        </w:rPr>
        <w:t>землячествами,</w:t>
      </w:r>
      <w:r w:rsidR="00AD224C" w:rsidRPr="00AA33CA">
        <w:rPr>
          <w:szCs w:val="28"/>
          <w:lang w:eastAsia="ru-RU"/>
        </w:rPr>
        <w:t xml:space="preserve"> как основы   многообразной палитры национальных культур с целью гармонизации межнациональных отношений</w:t>
      </w:r>
      <w:r w:rsidR="00070B40">
        <w:rPr>
          <w:szCs w:val="28"/>
          <w:lang w:eastAsia="ru-RU"/>
        </w:rPr>
        <w:t>.</w:t>
      </w:r>
      <w:r w:rsidR="00147B0D">
        <w:rPr>
          <w:szCs w:val="28"/>
          <w:lang w:eastAsia="ru-RU"/>
        </w:rPr>
        <w:t xml:space="preserve"> </w:t>
      </w:r>
      <w:r w:rsidR="00070B40">
        <w:rPr>
          <w:szCs w:val="28"/>
          <w:lang w:eastAsia="ru-RU"/>
        </w:rPr>
        <w:t>Срок – февраль 2020</w:t>
      </w:r>
      <w:r w:rsidR="00914727">
        <w:rPr>
          <w:szCs w:val="28"/>
          <w:lang w:eastAsia="ru-RU"/>
        </w:rPr>
        <w:t xml:space="preserve"> г.</w:t>
      </w:r>
      <w:r w:rsidR="00D8708E">
        <w:rPr>
          <w:szCs w:val="28"/>
          <w:lang w:eastAsia="ru-RU"/>
        </w:rPr>
        <w:t>;</w:t>
      </w:r>
    </w:p>
    <w:p w:rsidR="00AD224C" w:rsidRDefault="00D8708E" w:rsidP="00D8708E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914727">
        <w:rPr>
          <w:szCs w:val="28"/>
          <w:lang w:eastAsia="ru-RU"/>
        </w:rPr>
        <w:t>10</w:t>
      </w:r>
      <w:r w:rsidR="00070B40">
        <w:rPr>
          <w:szCs w:val="28"/>
          <w:lang w:eastAsia="ru-RU"/>
        </w:rPr>
        <w:t>.3</w:t>
      </w:r>
      <w:r>
        <w:rPr>
          <w:szCs w:val="28"/>
          <w:lang w:eastAsia="ru-RU"/>
        </w:rPr>
        <w:t xml:space="preserve"> </w:t>
      </w:r>
      <w:r w:rsidR="001B583F">
        <w:rPr>
          <w:szCs w:val="28"/>
          <w:lang w:eastAsia="ru-RU"/>
        </w:rPr>
        <w:t>разработать и утвердить</w:t>
      </w:r>
      <w:r w:rsidR="00A3540D">
        <w:rPr>
          <w:szCs w:val="28"/>
          <w:lang w:eastAsia="ru-RU"/>
        </w:rPr>
        <w:t xml:space="preserve"> </w:t>
      </w:r>
      <w:r w:rsidR="001B583F">
        <w:rPr>
          <w:szCs w:val="28"/>
          <w:lang w:eastAsia="ru-RU"/>
        </w:rPr>
        <w:t xml:space="preserve">график </w:t>
      </w:r>
      <w:r w:rsidR="00782DDC">
        <w:rPr>
          <w:szCs w:val="28"/>
          <w:lang w:eastAsia="ru-RU"/>
        </w:rPr>
        <w:t>гастрол</w:t>
      </w:r>
      <w:r w:rsidR="001B583F">
        <w:rPr>
          <w:szCs w:val="28"/>
          <w:lang w:eastAsia="ru-RU"/>
        </w:rPr>
        <w:t>ей</w:t>
      </w:r>
      <w:r w:rsidR="00782DDC">
        <w:rPr>
          <w:szCs w:val="28"/>
          <w:lang w:eastAsia="ru-RU"/>
        </w:rPr>
        <w:t xml:space="preserve"> творческих коллективов </w:t>
      </w:r>
      <w:r w:rsidR="00647A61">
        <w:rPr>
          <w:szCs w:val="28"/>
          <w:lang w:eastAsia="ru-RU"/>
        </w:rPr>
        <w:t xml:space="preserve">ЦРК </w:t>
      </w:r>
      <w:r w:rsidR="001B583F">
        <w:rPr>
          <w:szCs w:val="28"/>
          <w:lang w:eastAsia="ru-RU"/>
        </w:rPr>
        <w:t>в кожууны.</w:t>
      </w:r>
      <w:r w:rsidR="0093672E">
        <w:rPr>
          <w:szCs w:val="28"/>
          <w:lang w:eastAsia="ru-RU"/>
        </w:rPr>
        <w:t xml:space="preserve"> </w:t>
      </w:r>
      <w:r w:rsidR="00914727">
        <w:rPr>
          <w:szCs w:val="28"/>
          <w:lang w:eastAsia="ru-RU"/>
        </w:rPr>
        <w:t>Срок – февраль 2019 г.</w:t>
      </w:r>
    </w:p>
    <w:p w:rsidR="00647A61" w:rsidRDefault="00647A61" w:rsidP="00D8708E">
      <w:pPr>
        <w:rPr>
          <w:szCs w:val="28"/>
          <w:lang w:eastAsia="ru-RU"/>
        </w:rPr>
      </w:pPr>
    </w:p>
    <w:p w:rsidR="0022391C" w:rsidRPr="00230352" w:rsidRDefault="00647A61" w:rsidP="00F1322B">
      <w:pPr>
        <w:ind w:firstLine="142"/>
        <w:rPr>
          <w:b/>
        </w:rPr>
      </w:pPr>
      <w:r>
        <w:rPr>
          <w:szCs w:val="28"/>
          <w:lang w:eastAsia="ru-RU"/>
        </w:rPr>
        <w:t xml:space="preserve">    </w:t>
      </w:r>
      <w:r w:rsidR="00914727">
        <w:rPr>
          <w:szCs w:val="28"/>
          <w:lang w:eastAsia="ru-RU"/>
        </w:rPr>
        <w:t>11</w:t>
      </w:r>
      <w:r w:rsidR="00F1322B">
        <w:rPr>
          <w:szCs w:val="28"/>
          <w:lang w:eastAsia="ru-RU"/>
        </w:rPr>
        <w:t xml:space="preserve">. </w:t>
      </w:r>
      <w:r w:rsidR="00F1322B" w:rsidRPr="00230352">
        <w:rPr>
          <w:b/>
        </w:rPr>
        <w:t xml:space="preserve">ГАУ «Центр русской культуры» </w:t>
      </w:r>
      <w:r w:rsidR="0022391C" w:rsidRPr="00230352">
        <w:rPr>
          <w:b/>
        </w:rPr>
        <w:t>Республики Тыва</w:t>
      </w:r>
      <w:r w:rsidR="0022391C" w:rsidRPr="00230352">
        <w:rPr>
          <w:b/>
          <w:szCs w:val="28"/>
          <w:lang w:eastAsia="ru-RU"/>
        </w:rPr>
        <w:t xml:space="preserve"> </w:t>
      </w:r>
      <w:r w:rsidR="00147B0D">
        <w:rPr>
          <w:b/>
          <w:szCs w:val="28"/>
          <w:lang w:eastAsia="ru-RU"/>
        </w:rPr>
        <w:t xml:space="preserve">(Краснопивцева Т.В.) </w:t>
      </w:r>
      <w:r w:rsidR="00F1322B" w:rsidRPr="00230352">
        <w:rPr>
          <w:b/>
        </w:rPr>
        <w:t xml:space="preserve">и </w:t>
      </w:r>
      <w:r w:rsidR="00AD39E1" w:rsidRPr="00230352">
        <w:rPr>
          <w:b/>
        </w:rPr>
        <w:t>ГБУ «Центр традиционной</w:t>
      </w:r>
      <w:r w:rsidR="0022391C" w:rsidRPr="00230352">
        <w:rPr>
          <w:b/>
        </w:rPr>
        <w:t xml:space="preserve"> тувинской культуры и ремесел»</w:t>
      </w:r>
      <w:r w:rsidR="00147B0D">
        <w:rPr>
          <w:b/>
        </w:rPr>
        <w:t xml:space="preserve"> (Кошкендем И.М.)</w:t>
      </w:r>
      <w:r w:rsidR="0022391C" w:rsidRPr="00230352">
        <w:rPr>
          <w:b/>
        </w:rPr>
        <w:t>:</w:t>
      </w:r>
    </w:p>
    <w:p w:rsidR="0041476E" w:rsidRDefault="00027434" w:rsidP="00F1322B">
      <w:pPr>
        <w:ind w:firstLine="142"/>
        <w:rPr>
          <w:szCs w:val="28"/>
          <w:lang w:eastAsia="ru-RU"/>
        </w:rPr>
      </w:pPr>
      <w:r>
        <w:t xml:space="preserve">   </w:t>
      </w:r>
      <w:r>
        <w:rPr>
          <w:szCs w:val="28"/>
          <w:lang w:eastAsia="ru-RU"/>
        </w:rPr>
        <w:t xml:space="preserve">   </w:t>
      </w:r>
      <w:r w:rsidR="00914727">
        <w:rPr>
          <w:szCs w:val="28"/>
          <w:lang w:eastAsia="ru-RU"/>
        </w:rPr>
        <w:t>11</w:t>
      </w:r>
      <w:r w:rsidR="00287E76">
        <w:rPr>
          <w:szCs w:val="28"/>
          <w:lang w:eastAsia="ru-RU"/>
        </w:rPr>
        <w:t xml:space="preserve">.2 </w:t>
      </w:r>
      <w:r w:rsidR="001B583F">
        <w:rPr>
          <w:szCs w:val="28"/>
          <w:lang w:eastAsia="ru-RU"/>
        </w:rPr>
        <w:t xml:space="preserve">совместно с РОО «Ассамблея народов Тувы» </w:t>
      </w:r>
      <w:r w:rsidR="00287E76">
        <w:rPr>
          <w:szCs w:val="28"/>
          <w:lang w:eastAsia="ru-RU"/>
        </w:rPr>
        <w:t>подготовить</w:t>
      </w:r>
      <w:r>
        <w:rPr>
          <w:szCs w:val="28"/>
          <w:lang w:eastAsia="ru-RU"/>
        </w:rPr>
        <w:t xml:space="preserve"> </w:t>
      </w:r>
      <w:r w:rsidR="005E471F">
        <w:rPr>
          <w:szCs w:val="28"/>
          <w:lang w:eastAsia="ru-RU"/>
        </w:rPr>
        <w:t xml:space="preserve">совместный </w:t>
      </w:r>
      <w:r>
        <w:rPr>
          <w:szCs w:val="28"/>
          <w:lang w:eastAsia="ru-RU"/>
        </w:rPr>
        <w:t>проект</w:t>
      </w:r>
      <w:r w:rsidR="005E471F">
        <w:rPr>
          <w:szCs w:val="28"/>
          <w:lang w:eastAsia="ru-RU"/>
        </w:rPr>
        <w:t xml:space="preserve"> этнокультурного направления</w:t>
      </w:r>
      <w:r>
        <w:rPr>
          <w:szCs w:val="28"/>
          <w:lang w:eastAsia="ru-RU"/>
        </w:rPr>
        <w:t xml:space="preserve"> </w:t>
      </w:r>
      <w:r w:rsidR="00D678DF">
        <w:rPr>
          <w:szCs w:val="28"/>
          <w:lang w:eastAsia="ru-RU"/>
        </w:rPr>
        <w:t>для принятия</w:t>
      </w:r>
      <w:r>
        <w:rPr>
          <w:szCs w:val="28"/>
          <w:lang w:eastAsia="ru-RU"/>
        </w:rPr>
        <w:t xml:space="preserve"> </w:t>
      </w:r>
      <w:r w:rsidR="00D678DF">
        <w:rPr>
          <w:szCs w:val="28"/>
          <w:lang w:eastAsia="ru-RU"/>
        </w:rPr>
        <w:t>участия</w:t>
      </w:r>
      <w:r>
        <w:rPr>
          <w:szCs w:val="28"/>
          <w:lang w:eastAsia="ru-RU"/>
        </w:rPr>
        <w:t xml:space="preserve"> в </w:t>
      </w:r>
      <w:r w:rsidR="00D678DF">
        <w:rPr>
          <w:szCs w:val="28"/>
          <w:lang w:eastAsia="ru-RU"/>
        </w:rPr>
        <w:t>Президентских</w:t>
      </w:r>
      <w:r>
        <w:rPr>
          <w:szCs w:val="28"/>
          <w:lang w:eastAsia="ru-RU"/>
        </w:rPr>
        <w:t xml:space="preserve"> гранта</w:t>
      </w:r>
      <w:r w:rsidR="006E6205">
        <w:rPr>
          <w:szCs w:val="28"/>
          <w:lang w:eastAsia="ru-RU"/>
        </w:rPr>
        <w:t>х</w:t>
      </w:r>
      <w:r w:rsidR="0041476E">
        <w:rPr>
          <w:szCs w:val="28"/>
          <w:lang w:eastAsia="ru-RU"/>
        </w:rPr>
        <w:t>.</w:t>
      </w:r>
      <w:r w:rsidR="00070B40">
        <w:rPr>
          <w:szCs w:val="28"/>
          <w:lang w:eastAsia="ru-RU"/>
        </w:rPr>
        <w:t xml:space="preserve"> Срок – 2020</w:t>
      </w:r>
      <w:r w:rsidR="00914727">
        <w:rPr>
          <w:szCs w:val="28"/>
          <w:lang w:eastAsia="ru-RU"/>
        </w:rPr>
        <w:t xml:space="preserve"> год.</w:t>
      </w:r>
    </w:p>
    <w:p w:rsidR="00647A61" w:rsidRPr="00AA33CA" w:rsidRDefault="0041476E" w:rsidP="00F1322B">
      <w:pPr>
        <w:ind w:firstLine="142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="00914727">
        <w:rPr>
          <w:szCs w:val="28"/>
          <w:lang w:eastAsia="ru-RU"/>
        </w:rPr>
        <w:t>12</w:t>
      </w:r>
      <w:r>
        <w:rPr>
          <w:szCs w:val="28"/>
          <w:lang w:eastAsia="ru-RU"/>
        </w:rPr>
        <w:t>. Контроль за исполнением настоящего протокольного решения возложить на заместителя директора Агентства по делам национальностей Республики Тыва Опай-оол Р.В.</w:t>
      </w:r>
      <w:r w:rsidR="006E6205">
        <w:rPr>
          <w:szCs w:val="28"/>
          <w:lang w:eastAsia="ru-RU"/>
        </w:rPr>
        <w:t xml:space="preserve"> </w:t>
      </w:r>
    </w:p>
    <w:p w:rsidR="00827FF0" w:rsidRDefault="00827FF0" w:rsidP="004067CB">
      <w:pPr>
        <w:pStyle w:val="a5"/>
        <w:tabs>
          <w:tab w:val="left" w:pos="426"/>
        </w:tabs>
        <w:ind w:left="0" w:firstLine="851"/>
      </w:pPr>
    </w:p>
    <w:p w:rsidR="00827FF0" w:rsidRDefault="006D015E" w:rsidP="006D015E">
      <w:pPr>
        <w:tabs>
          <w:tab w:val="left" w:pos="426"/>
        </w:tabs>
      </w:pPr>
      <w:r>
        <w:t xml:space="preserve">        </w:t>
      </w:r>
      <w:r w:rsidR="00827FF0">
        <w:t>Председатель коллегии,</w:t>
      </w:r>
    </w:p>
    <w:p w:rsidR="00827FF0" w:rsidRDefault="00827FF0" w:rsidP="004067CB">
      <w:pPr>
        <w:pStyle w:val="a5"/>
        <w:tabs>
          <w:tab w:val="left" w:pos="426"/>
        </w:tabs>
        <w:ind w:left="0" w:firstLine="851"/>
      </w:pPr>
      <w:r>
        <w:t>директор Агентства</w:t>
      </w:r>
    </w:p>
    <w:p w:rsidR="00827FF0" w:rsidRDefault="00827FF0" w:rsidP="00827FF0">
      <w:pPr>
        <w:pStyle w:val="a5"/>
        <w:tabs>
          <w:tab w:val="left" w:pos="426"/>
        </w:tabs>
        <w:ind w:left="0" w:firstLine="426"/>
      </w:pPr>
      <w:r>
        <w:t>по делам национальностей</w:t>
      </w:r>
    </w:p>
    <w:p w:rsidR="00066FA8" w:rsidRPr="00326696" w:rsidRDefault="00827FF0" w:rsidP="00070B40">
      <w:pPr>
        <w:pStyle w:val="a5"/>
        <w:tabs>
          <w:tab w:val="left" w:pos="426"/>
        </w:tabs>
        <w:ind w:left="0" w:firstLine="851"/>
        <w:rPr>
          <w:b/>
        </w:rPr>
      </w:pPr>
      <w:r>
        <w:t xml:space="preserve">Республики Тыва                                                                       </w:t>
      </w:r>
      <w:r w:rsidR="00070B40">
        <w:t>Г.Ф.Кочергина</w:t>
      </w:r>
    </w:p>
    <w:sectPr w:rsidR="00066FA8" w:rsidRPr="00326696" w:rsidSect="0099431C">
      <w:pgSz w:w="12240" w:h="15840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97"/>
    <w:multiLevelType w:val="multilevel"/>
    <w:tmpl w:val="4FAAC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" w15:restartNumberingAfterBreak="0">
    <w:nsid w:val="0563511D"/>
    <w:multiLevelType w:val="hybridMultilevel"/>
    <w:tmpl w:val="9CC26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8F7"/>
    <w:multiLevelType w:val="multilevel"/>
    <w:tmpl w:val="FF0AAA8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3" w15:restartNumberingAfterBreak="0">
    <w:nsid w:val="28EE5D6A"/>
    <w:multiLevelType w:val="hybridMultilevel"/>
    <w:tmpl w:val="D1FAF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191743"/>
    <w:multiLevelType w:val="hybridMultilevel"/>
    <w:tmpl w:val="81A0791C"/>
    <w:lvl w:ilvl="0" w:tplc="FC782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275C7A"/>
    <w:multiLevelType w:val="hybridMultilevel"/>
    <w:tmpl w:val="A266BCE2"/>
    <w:lvl w:ilvl="0" w:tplc="509CED7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477912"/>
    <w:multiLevelType w:val="multilevel"/>
    <w:tmpl w:val="915841F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0765E10"/>
    <w:multiLevelType w:val="multilevel"/>
    <w:tmpl w:val="CB1C7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D3428EF"/>
    <w:multiLevelType w:val="hybridMultilevel"/>
    <w:tmpl w:val="5CDCBEF0"/>
    <w:lvl w:ilvl="0" w:tplc="6F86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315BD2"/>
    <w:multiLevelType w:val="hybridMultilevel"/>
    <w:tmpl w:val="E1ECA8A8"/>
    <w:lvl w:ilvl="0" w:tplc="CB0E56D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6B"/>
    <w:rsid w:val="0001184B"/>
    <w:rsid w:val="00027434"/>
    <w:rsid w:val="000429BC"/>
    <w:rsid w:val="00064973"/>
    <w:rsid w:val="000653A7"/>
    <w:rsid w:val="00066FA8"/>
    <w:rsid w:val="00070B40"/>
    <w:rsid w:val="000F02F3"/>
    <w:rsid w:val="000F759A"/>
    <w:rsid w:val="00104A6B"/>
    <w:rsid w:val="00130271"/>
    <w:rsid w:val="001374B5"/>
    <w:rsid w:val="00147B0D"/>
    <w:rsid w:val="00155DE9"/>
    <w:rsid w:val="00162A48"/>
    <w:rsid w:val="001976B4"/>
    <w:rsid w:val="001B105E"/>
    <w:rsid w:val="001B583F"/>
    <w:rsid w:val="001E475A"/>
    <w:rsid w:val="001F10E2"/>
    <w:rsid w:val="0022391C"/>
    <w:rsid w:val="00226D3B"/>
    <w:rsid w:val="00230352"/>
    <w:rsid w:val="002405C3"/>
    <w:rsid w:val="002445D2"/>
    <w:rsid w:val="002726FC"/>
    <w:rsid w:val="00282190"/>
    <w:rsid w:val="00287E76"/>
    <w:rsid w:val="002A1D25"/>
    <w:rsid w:val="002B0F62"/>
    <w:rsid w:val="002E0820"/>
    <w:rsid w:val="0030169E"/>
    <w:rsid w:val="00326696"/>
    <w:rsid w:val="003411FA"/>
    <w:rsid w:val="00387DD6"/>
    <w:rsid w:val="003E02D0"/>
    <w:rsid w:val="003E2ADF"/>
    <w:rsid w:val="004067CB"/>
    <w:rsid w:val="00413C41"/>
    <w:rsid w:val="0041476E"/>
    <w:rsid w:val="00421630"/>
    <w:rsid w:val="00430169"/>
    <w:rsid w:val="00461CDD"/>
    <w:rsid w:val="0046237A"/>
    <w:rsid w:val="004654AE"/>
    <w:rsid w:val="004F1421"/>
    <w:rsid w:val="005039E9"/>
    <w:rsid w:val="00562C58"/>
    <w:rsid w:val="00567319"/>
    <w:rsid w:val="005843AC"/>
    <w:rsid w:val="005A17A7"/>
    <w:rsid w:val="005D3E47"/>
    <w:rsid w:val="005E471F"/>
    <w:rsid w:val="00643A21"/>
    <w:rsid w:val="00647A61"/>
    <w:rsid w:val="006776F7"/>
    <w:rsid w:val="00696883"/>
    <w:rsid w:val="006C06BF"/>
    <w:rsid w:val="006D015E"/>
    <w:rsid w:val="006E6205"/>
    <w:rsid w:val="00733853"/>
    <w:rsid w:val="007635AB"/>
    <w:rsid w:val="00782DDC"/>
    <w:rsid w:val="007A0B3D"/>
    <w:rsid w:val="007C2D9B"/>
    <w:rsid w:val="007E134E"/>
    <w:rsid w:val="007E724E"/>
    <w:rsid w:val="0081201D"/>
    <w:rsid w:val="00827FF0"/>
    <w:rsid w:val="00857F83"/>
    <w:rsid w:val="00861130"/>
    <w:rsid w:val="008C1584"/>
    <w:rsid w:val="008D0DB0"/>
    <w:rsid w:val="008D3173"/>
    <w:rsid w:val="008E0824"/>
    <w:rsid w:val="008F0388"/>
    <w:rsid w:val="00914727"/>
    <w:rsid w:val="0093672E"/>
    <w:rsid w:val="00960F4F"/>
    <w:rsid w:val="0099431C"/>
    <w:rsid w:val="009D6757"/>
    <w:rsid w:val="00A050BB"/>
    <w:rsid w:val="00A171C1"/>
    <w:rsid w:val="00A3540D"/>
    <w:rsid w:val="00A60E77"/>
    <w:rsid w:val="00A64C7B"/>
    <w:rsid w:val="00A86E85"/>
    <w:rsid w:val="00A968FA"/>
    <w:rsid w:val="00AD12E8"/>
    <w:rsid w:val="00AD224C"/>
    <w:rsid w:val="00AD39E1"/>
    <w:rsid w:val="00AF7F08"/>
    <w:rsid w:val="00B37752"/>
    <w:rsid w:val="00B64309"/>
    <w:rsid w:val="00B73786"/>
    <w:rsid w:val="00B75740"/>
    <w:rsid w:val="00B94610"/>
    <w:rsid w:val="00BA7EB5"/>
    <w:rsid w:val="00BC1BDD"/>
    <w:rsid w:val="00C106EA"/>
    <w:rsid w:val="00C41EBA"/>
    <w:rsid w:val="00C50237"/>
    <w:rsid w:val="00C64DC5"/>
    <w:rsid w:val="00C842AE"/>
    <w:rsid w:val="00C86CB7"/>
    <w:rsid w:val="00CF0310"/>
    <w:rsid w:val="00CF179F"/>
    <w:rsid w:val="00D14FF8"/>
    <w:rsid w:val="00D547F8"/>
    <w:rsid w:val="00D678DF"/>
    <w:rsid w:val="00D8708E"/>
    <w:rsid w:val="00DC6C76"/>
    <w:rsid w:val="00DE0731"/>
    <w:rsid w:val="00E41E2E"/>
    <w:rsid w:val="00E5188F"/>
    <w:rsid w:val="00EA2356"/>
    <w:rsid w:val="00EA4565"/>
    <w:rsid w:val="00EB3E68"/>
    <w:rsid w:val="00EC3C6D"/>
    <w:rsid w:val="00EE0230"/>
    <w:rsid w:val="00F1322B"/>
    <w:rsid w:val="00F23C53"/>
    <w:rsid w:val="00F83E0D"/>
    <w:rsid w:val="00F83E61"/>
    <w:rsid w:val="00FA4DC2"/>
    <w:rsid w:val="00FC0AA7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2C8B"/>
  <w15:docId w15:val="{5DA64FD7-CD69-435C-8AD9-162403C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69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qFormat/>
    <w:rsid w:val="00430169"/>
    <w:pPr>
      <w:tabs>
        <w:tab w:val="right" w:pos="9355"/>
      </w:tabs>
    </w:pPr>
    <w:rPr>
      <w:i/>
      <w:sz w:val="16"/>
    </w:rPr>
  </w:style>
  <w:style w:type="paragraph" w:customStyle="1" w:styleId="14">
    <w:name w:val="Обыч14"/>
    <w:basedOn w:val="a"/>
    <w:qFormat/>
    <w:rsid w:val="00430169"/>
    <w:pPr>
      <w:ind w:firstLine="709"/>
    </w:pPr>
  </w:style>
  <w:style w:type="paragraph" w:customStyle="1" w:styleId="a4">
    <w:name w:val="шапка"/>
    <w:basedOn w:val="14"/>
    <w:qFormat/>
    <w:rsid w:val="00430169"/>
    <w:pPr>
      <w:ind w:left="4956" w:firstLine="0"/>
    </w:pPr>
  </w:style>
  <w:style w:type="paragraph" w:styleId="a5">
    <w:name w:val="List Paragraph"/>
    <w:basedOn w:val="a"/>
    <w:link w:val="a6"/>
    <w:uiPriority w:val="34"/>
    <w:qFormat/>
    <w:rsid w:val="001B10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4F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F8"/>
    <w:rPr>
      <w:rFonts w:ascii="Segoe UI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070B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basedOn w:val="a0"/>
    <w:link w:val="a5"/>
    <w:uiPriority w:val="34"/>
    <w:rsid w:val="00070B40"/>
    <w:rPr>
      <w:rFonts w:ascii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АДН</cp:lastModifiedBy>
  <cp:revision>2</cp:revision>
  <cp:lastPrinted>2020-01-17T04:31:00Z</cp:lastPrinted>
  <dcterms:created xsi:type="dcterms:W3CDTF">2020-01-17T10:21:00Z</dcterms:created>
  <dcterms:modified xsi:type="dcterms:W3CDTF">2020-01-17T10:21:00Z</dcterms:modified>
</cp:coreProperties>
</file>